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450" w:beforeAutospacing="0" w:after="0" w:afterAutospacing="0" w:line="450" w:lineRule="atLeast"/>
        <w:ind w:left="0" w:right="0"/>
        <w:jc w:val="center"/>
        <w:rPr>
          <w:sz w:val="36"/>
          <w:szCs w:val="36"/>
        </w:rPr>
      </w:pPr>
      <w:r>
        <w:rPr>
          <w:rFonts w:ascii="宋体" w:hAnsi="宋体" w:eastAsia="宋体" w:cs="宋体"/>
          <w:kern w:val="0"/>
          <w:sz w:val="36"/>
          <w:szCs w:val="36"/>
          <w:lang w:val="en-US" w:eastAsia="zh-CN" w:bidi="ar"/>
        </w:rPr>
        <w:t>中国研究生乡村振兴科技强农+创新大赛第四届科技作品竞赛邀请函</w:t>
      </w:r>
    </w:p>
    <w:p>
      <w:pPr>
        <w:pStyle w:val="2"/>
        <w:keepNext w:val="0"/>
        <w:keepLines w:val="0"/>
        <w:widowControl/>
        <w:suppressLineNumbers w:val="0"/>
        <w:shd w:val="clear" w:fill="FFFFFF"/>
        <w:spacing w:before="100" w:beforeAutospacing="0" w:after="100" w:afterAutospacing="0" w:line="450" w:lineRule="atLeast"/>
        <w:ind w:left="0" w:right="0" w:firstLine="0"/>
        <w:jc w:val="both"/>
        <w:rPr>
          <w:rFonts w:ascii="微软雅黑" w:hAnsi="微软雅黑" w:eastAsia="微软雅黑" w:cs="微软雅黑"/>
          <w:i w:val="0"/>
          <w:iCs w:val="0"/>
          <w:caps w:val="0"/>
          <w:color w:val="333333"/>
          <w:spacing w:val="0"/>
          <w:sz w:val="24"/>
          <w:szCs w:val="24"/>
        </w:rPr>
      </w:pPr>
      <w:r>
        <w:rPr>
          <w:rFonts w:ascii="仿宋_GB2312" w:hAnsi="Times New Roman" w:eastAsia="仿宋_GB2312" w:cs="仿宋_GB2312"/>
          <w:i w:val="0"/>
          <w:iCs w:val="0"/>
          <w:caps w:val="0"/>
          <w:color w:val="333333"/>
          <w:spacing w:val="0"/>
          <w:sz w:val="32"/>
          <w:szCs w:val="32"/>
          <w:shd w:val="clear" w:fill="FFFFFF"/>
        </w:rPr>
        <w:t>各研究生培养单位：</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 “</w:t>
      </w:r>
      <w:r>
        <w:rPr>
          <w:rFonts w:hint="default" w:ascii="仿宋_GB2312" w:hAnsi="Times New Roman" w:eastAsia="仿宋_GB2312" w:cs="仿宋_GB2312"/>
          <w:i w:val="0"/>
          <w:iCs w:val="0"/>
          <w:caps w:val="0"/>
          <w:color w:val="333333"/>
          <w:spacing w:val="0"/>
          <w:sz w:val="32"/>
          <w:szCs w:val="32"/>
          <w:shd w:val="clear" w:fill="FFFFFF"/>
        </w:rPr>
        <w:t>中国研究生乡村振兴科技强农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创新大赛第四届科技作品竞赛</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是中国研究生创新实践系列大赛</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主题赛事五个</w:t>
      </w:r>
      <w:r>
        <w:rPr>
          <w:rFonts w:hint="default" w:ascii="仿宋_GB2312" w:hAnsi="Calibri" w:eastAsia="仿宋_GB2312" w:cs="仿宋_GB2312"/>
          <w:i w:val="0"/>
          <w:iCs w:val="0"/>
          <w:caps w:val="0"/>
          <w:color w:val="333333"/>
          <w:spacing w:val="0"/>
          <w:sz w:val="32"/>
          <w:szCs w:val="32"/>
          <w:shd w:val="clear" w:fill="FFFFFF"/>
        </w:rPr>
        <w:t>专项赛事</w:t>
      </w:r>
      <w:r>
        <w:rPr>
          <w:rFonts w:hint="default" w:ascii="仿宋_GB2312" w:hAnsi="Times New Roman" w:eastAsia="仿宋_GB2312" w:cs="仿宋_GB2312"/>
          <w:i w:val="0"/>
          <w:iCs w:val="0"/>
          <w:caps w:val="0"/>
          <w:color w:val="333333"/>
          <w:spacing w:val="0"/>
          <w:sz w:val="32"/>
          <w:szCs w:val="32"/>
          <w:shd w:val="clear" w:fill="FFFFFF"/>
        </w:rPr>
        <w:t>之一</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旨在营造研究生创新良好氛围，着力培养一批学农爱农强农兴农的拔尖创新人才，</w:t>
      </w:r>
      <w:r>
        <w:rPr>
          <w:rFonts w:hint="default" w:ascii="仿宋_GB2312" w:hAnsi="Calibri" w:eastAsia="仿宋_GB2312" w:cs="仿宋_GB2312"/>
          <w:i w:val="0"/>
          <w:iCs w:val="0"/>
          <w:caps w:val="0"/>
          <w:color w:val="333333"/>
          <w:spacing w:val="0"/>
          <w:sz w:val="32"/>
          <w:szCs w:val="32"/>
          <w:shd w:val="clear" w:fill="FFFFFF"/>
        </w:rPr>
        <w:t>助</w:t>
      </w:r>
      <w:r>
        <w:rPr>
          <w:rFonts w:hint="default" w:ascii="仿宋_GB2312" w:hAnsi="Times New Roman" w:eastAsia="仿宋_GB2312" w:cs="仿宋_GB2312"/>
          <w:i w:val="0"/>
          <w:iCs w:val="0"/>
          <w:caps w:val="0"/>
          <w:color w:val="333333"/>
          <w:spacing w:val="0"/>
          <w:sz w:val="32"/>
          <w:szCs w:val="32"/>
          <w:shd w:val="clear" w:fill="FFFFFF"/>
        </w:rPr>
        <w:t>推</w:t>
      </w:r>
      <w:r>
        <w:rPr>
          <w:rFonts w:hint="default" w:ascii="仿宋_GB2312" w:hAnsi="Calibri" w:eastAsia="仿宋_GB2312" w:cs="仿宋_GB2312"/>
          <w:i w:val="0"/>
          <w:iCs w:val="0"/>
          <w:caps w:val="0"/>
          <w:color w:val="333333"/>
          <w:spacing w:val="0"/>
          <w:sz w:val="32"/>
          <w:szCs w:val="32"/>
          <w:shd w:val="clear" w:fill="FFFFFF"/>
        </w:rPr>
        <w:t>美丽</w:t>
      </w:r>
      <w:r>
        <w:rPr>
          <w:rFonts w:hint="default" w:ascii="仿宋_GB2312" w:hAnsi="Times New Roman" w:eastAsia="仿宋_GB2312" w:cs="仿宋_GB2312"/>
          <w:i w:val="0"/>
          <w:iCs w:val="0"/>
          <w:caps w:val="0"/>
          <w:color w:val="333333"/>
          <w:spacing w:val="0"/>
          <w:sz w:val="32"/>
          <w:szCs w:val="32"/>
          <w:shd w:val="clear" w:fill="FFFFFF"/>
        </w:rPr>
        <w:t>乡村</w:t>
      </w:r>
      <w:r>
        <w:rPr>
          <w:rFonts w:hint="default" w:ascii="仿宋_GB2312" w:hAnsi="Calibri" w:eastAsia="仿宋_GB2312" w:cs="仿宋_GB2312"/>
          <w:i w:val="0"/>
          <w:iCs w:val="0"/>
          <w:caps w:val="0"/>
          <w:color w:val="333333"/>
          <w:spacing w:val="0"/>
          <w:sz w:val="32"/>
          <w:szCs w:val="32"/>
          <w:shd w:val="clear" w:fill="FFFFFF"/>
        </w:rPr>
        <w:t>建设</w:t>
      </w:r>
      <w:r>
        <w:rPr>
          <w:rFonts w:hint="default" w:ascii="仿宋_GB2312" w:hAnsi="Times New Roman" w:eastAsia="仿宋_GB2312" w:cs="仿宋_GB2312"/>
          <w:i w:val="0"/>
          <w:iCs w:val="0"/>
          <w:caps w:val="0"/>
          <w:color w:val="333333"/>
          <w:spacing w:val="0"/>
          <w:sz w:val="32"/>
          <w:szCs w:val="32"/>
          <w:shd w:val="clear" w:fill="FFFFFF"/>
        </w:rPr>
        <w:t>发展。根据中国学位与研究生教育学会相关要求，中国研究生乡村振兴科技强农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创新大赛第四届科技作品竞赛的有关事项安排如下：</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ascii="黑体" w:hAnsi="宋体" w:eastAsia="黑体" w:cs="黑体"/>
          <w:i w:val="0"/>
          <w:iCs w:val="0"/>
          <w:caps w:val="0"/>
          <w:color w:val="333333"/>
          <w:spacing w:val="0"/>
          <w:sz w:val="32"/>
          <w:szCs w:val="32"/>
          <w:shd w:val="clear" w:fill="FFFFFF"/>
        </w:rPr>
        <w:t>一、</w:t>
      </w:r>
      <w:r>
        <w:rPr>
          <w:rFonts w:hint="eastAsia" w:ascii="黑体" w:hAnsi="宋体" w:eastAsia="黑体" w:cs="黑体"/>
          <w:i w:val="0"/>
          <w:iCs w:val="0"/>
          <w:caps w:val="0"/>
          <w:color w:val="333333"/>
          <w:spacing w:val="0"/>
          <w:sz w:val="32"/>
          <w:szCs w:val="32"/>
          <w:shd w:val="clear" w:fill="FFFFFF"/>
        </w:rPr>
        <w:t>赛事宗旨</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聚焦</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三农</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问题，服务乡村振兴</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促进人才培养、激发创新活力</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i w:val="0"/>
          <w:iCs w:val="0"/>
          <w:caps w:val="0"/>
          <w:color w:val="333333"/>
          <w:spacing w:val="0"/>
          <w:sz w:val="32"/>
          <w:szCs w:val="32"/>
          <w:shd w:val="clear" w:fill="FFFFFF"/>
        </w:rPr>
        <w:t>二、组织机构</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 1.</w:t>
      </w:r>
      <w:r>
        <w:rPr>
          <w:rFonts w:hint="default" w:ascii="仿宋_GB2312" w:hAnsi="Times New Roman" w:eastAsia="仿宋_GB2312" w:cs="仿宋_GB2312"/>
          <w:b/>
          <w:bCs/>
          <w:i w:val="0"/>
          <w:iCs w:val="0"/>
          <w:caps w:val="0"/>
          <w:color w:val="333333"/>
          <w:spacing w:val="0"/>
          <w:sz w:val="32"/>
          <w:szCs w:val="32"/>
          <w:shd w:val="clear" w:fill="FFFFFF"/>
        </w:rPr>
        <w:t>指导单位</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教育部学位管理与研究生教育司</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2.</w:t>
      </w:r>
      <w:r>
        <w:rPr>
          <w:rFonts w:hint="default" w:ascii="仿宋_GB2312" w:hAnsi="Times New Roman" w:eastAsia="仿宋_GB2312" w:cs="仿宋_GB2312"/>
          <w:b/>
          <w:bCs/>
          <w:i w:val="0"/>
          <w:iCs w:val="0"/>
          <w:caps w:val="0"/>
          <w:color w:val="333333"/>
          <w:spacing w:val="0"/>
          <w:sz w:val="32"/>
          <w:szCs w:val="32"/>
          <w:shd w:val="clear" w:fill="FFFFFF"/>
        </w:rPr>
        <w:t>主办单位</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中国学位与研究生教育学会</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中国科协青少年科技中心</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 3.</w:t>
      </w:r>
      <w:r>
        <w:rPr>
          <w:rFonts w:hint="default" w:ascii="仿宋_GB2312" w:hAnsi="Times New Roman" w:eastAsia="仿宋_GB2312" w:cs="仿宋_GB2312"/>
          <w:b/>
          <w:bCs/>
          <w:i w:val="0"/>
          <w:iCs w:val="0"/>
          <w:caps w:val="0"/>
          <w:color w:val="333333"/>
          <w:spacing w:val="0"/>
          <w:sz w:val="32"/>
          <w:szCs w:val="32"/>
          <w:shd w:val="clear" w:fill="FFFFFF"/>
        </w:rPr>
        <w:t>联合主办单位</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全国农业专业学位研究生教育指导委员会</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4.</w:t>
      </w:r>
      <w:r>
        <w:rPr>
          <w:rFonts w:hint="default" w:ascii="仿宋_GB2312" w:hAnsi="Times New Roman" w:eastAsia="仿宋_GB2312" w:cs="仿宋_GB2312"/>
          <w:b/>
          <w:bCs/>
          <w:i w:val="0"/>
          <w:iCs w:val="0"/>
          <w:caps w:val="0"/>
          <w:color w:val="333333"/>
          <w:spacing w:val="0"/>
          <w:sz w:val="32"/>
          <w:szCs w:val="32"/>
          <w:shd w:val="clear" w:fill="FFFFFF"/>
        </w:rPr>
        <w:t>大赛组委会秘书处</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中国农业大学</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5.</w:t>
      </w:r>
      <w:r>
        <w:rPr>
          <w:rFonts w:hint="default" w:ascii="仿宋_GB2312" w:hAnsi="Times New Roman" w:eastAsia="仿宋_GB2312" w:cs="仿宋_GB2312"/>
          <w:b/>
          <w:bCs/>
          <w:i w:val="0"/>
          <w:iCs w:val="0"/>
          <w:caps w:val="0"/>
          <w:color w:val="333333"/>
          <w:spacing w:val="0"/>
          <w:sz w:val="32"/>
          <w:szCs w:val="32"/>
          <w:shd w:val="clear" w:fill="FFFFFF"/>
        </w:rPr>
        <w:t>政府支持部门</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中共哈尔滨市委组织部</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6.</w:t>
      </w:r>
      <w:r>
        <w:rPr>
          <w:rFonts w:hint="default" w:ascii="仿宋_GB2312" w:hAnsi="Times New Roman" w:eastAsia="仿宋_GB2312" w:cs="仿宋_GB2312"/>
          <w:b/>
          <w:bCs/>
          <w:i w:val="0"/>
          <w:iCs w:val="0"/>
          <w:caps w:val="0"/>
          <w:color w:val="333333"/>
          <w:spacing w:val="0"/>
          <w:sz w:val="32"/>
          <w:szCs w:val="32"/>
          <w:shd w:val="clear" w:fill="FFFFFF"/>
        </w:rPr>
        <w:t>承办单位</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东北农业大学</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7.</w:t>
      </w:r>
      <w:r>
        <w:rPr>
          <w:rFonts w:hint="default" w:ascii="仿宋_GB2312" w:hAnsi="Times New Roman" w:eastAsia="仿宋_GB2312" w:cs="仿宋_GB2312"/>
          <w:b/>
          <w:bCs/>
          <w:i w:val="0"/>
          <w:iCs w:val="0"/>
          <w:caps w:val="0"/>
          <w:color w:val="333333"/>
          <w:spacing w:val="0"/>
          <w:sz w:val="32"/>
          <w:szCs w:val="32"/>
          <w:shd w:val="clear" w:fill="FFFFFF"/>
        </w:rPr>
        <w:t>合作高校</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哈尔滨工程大学</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8.</w:t>
      </w:r>
      <w:r>
        <w:rPr>
          <w:rFonts w:hint="default" w:ascii="仿宋_GB2312" w:hAnsi="Times New Roman" w:eastAsia="仿宋_GB2312" w:cs="仿宋_GB2312"/>
          <w:b/>
          <w:bCs/>
          <w:i w:val="0"/>
          <w:iCs w:val="0"/>
          <w:caps w:val="0"/>
          <w:color w:val="333333"/>
          <w:spacing w:val="0"/>
          <w:sz w:val="32"/>
          <w:szCs w:val="32"/>
          <w:shd w:val="clear" w:fill="FFFFFF"/>
        </w:rPr>
        <w:t>合作企业</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哈尔滨创业投资集团</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哈尔滨丁香人才发展集团</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9.</w:t>
      </w:r>
      <w:r>
        <w:rPr>
          <w:rFonts w:hint="default" w:ascii="仿宋_GB2312" w:hAnsi="Times New Roman" w:eastAsia="仿宋_GB2312" w:cs="仿宋_GB2312"/>
          <w:b/>
          <w:bCs/>
          <w:i w:val="0"/>
          <w:iCs w:val="0"/>
          <w:caps w:val="0"/>
          <w:color w:val="333333"/>
          <w:spacing w:val="0"/>
          <w:sz w:val="32"/>
          <w:szCs w:val="32"/>
          <w:shd w:val="clear" w:fill="FFFFFF"/>
        </w:rPr>
        <w:t>媒体支持</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《中国研究生》杂志、《学位与研究生教育》杂志、科技日报、经济日报、中国教育报、央广网、人民日报客户端、中新网、黑龙江电视台、黑龙江日报、极光新闻、哈尔滨日报、中国教育电视台新闻中心等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b/>
          <w:bCs/>
          <w:i w:val="0"/>
          <w:iCs w:val="0"/>
          <w:caps w:val="0"/>
          <w:color w:val="333333"/>
          <w:spacing w:val="0"/>
          <w:sz w:val="32"/>
          <w:szCs w:val="32"/>
          <w:shd w:val="clear" w:fill="FFFFFF"/>
        </w:rPr>
        <w:t>三、参赛对象</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参赛人员应为</w:t>
      </w:r>
      <w:r>
        <w:rPr>
          <w:rFonts w:hint="default" w:ascii="Times New Roman" w:hAnsi="Times New Roman" w:eastAsia="仿宋_GB2312" w:cs="Times New Roman"/>
          <w:i w:val="0"/>
          <w:iCs w:val="0"/>
          <w:caps w:val="0"/>
          <w:color w:val="333333"/>
          <w:spacing w:val="0"/>
          <w:sz w:val="32"/>
          <w:szCs w:val="32"/>
          <w:shd w:val="clear" w:fill="FFFFFF"/>
        </w:rPr>
        <w:t>2024</w:t>
      </w:r>
      <w:r>
        <w:rPr>
          <w:rFonts w:hint="default" w:ascii="仿宋_GB2312" w:hAnsi="Calibri" w:eastAsia="仿宋_GB2312" w:cs="仿宋_GB2312"/>
          <w:i w:val="0"/>
          <w:iCs w:val="0"/>
          <w:caps w:val="0"/>
          <w:color w:val="333333"/>
          <w:spacing w:val="0"/>
          <w:sz w:val="32"/>
          <w:szCs w:val="32"/>
          <w:shd w:val="clear" w:fill="FFFFFF"/>
        </w:rPr>
        <w:t>年</w:t>
      </w:r>
      <w:r>
        <w:rPr>
          <w:rFonts w:hint="default" w:ascii="Times New Roman" w:hAnsi="Times New Roman" w:eastAsia="仿宋_GB2312" w:cs="Times New Roman"/>
          <w:i w:val="0"/>
          <w:iCs w:val="0"/>
          <w:caps w:val="0"/>
          <w:color w:val="333333"/>
          <w:spacing w:val="0"/>
          <w:sz w:val="32"/>
          <w:szCs w:val="32"/>
          <w:shd w:val="clear" w:fill="FFFFFF"/>
        </w:rPr>
        <w:t>10</w:t>
      </w:r>
      <w:r>
        <w:rPr>
          <w:rFonts w:hint="default" w:ascii="仿宋_GB2312" w:hAnsi="Calibri"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日前在中国正式注册的在读硕士、博士研究生（含留学生）和已获得免试推荐研究生资格的应届本科毕业生（需提供学校推免资格证明、录取证明），或国外高校注册在读研究生。其中硕博连读生（直博生）在今年</w:t>
      </w:r>
      <w:r>
        <w:rPr>
          <w:rFonts w:hint="default" w:ascii="Times New Roman" w:hAnsi="Times New Roman" w:eastAsia="仿宋_GB2312" w:cs="Times New Roman"/>
          <w:i w:val="0"/>
          <w:iCs w:val="0"/>
          <w:caps w:val="0"/>
          <w:color w:val="333333"/>
          <w:spacing w:val="0"/>
          <w:sz w:val="32"/>
          <w:szCs w:val="32"/>
          <w:shd w:val="clear" w:fill="FFFFFF"/>
        </w:rPr>
        <w:t>10</w:t>
      </w:r>
      <w:r>
        <w:rPr>
          <w:rFonts w:hint="default" w:ascii="仿宋_GB2312" w:hAnsi="Calibri" w:eastAsia="仿宋_GB2312" w:cs="仿宋_GB2312"/>
          <w:i w:val="0"/>
          <w:iCs w:val="0"/>
          <w:caps w:val="0"/>
          <w:color w:val="333333"/>
          <w:spacing w:val="0"/>
          <w:sz w:val="32"/>
          <w:szCs w:val="32"/>
          <w:shd w:val="clear" w:fill="FFFFFF"/>
        </w:rPr>
        <w:t>月</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日以前未通过博士资格考试的，按硕士生学历申报；没有实行博士资格考试制度的学校，此类学生注册硕士学籍后前两年按硕士学历申报、后续按博士学历申报。</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b/>
          <w:bCs/>
          <w:i w:val="0"/>
          <w:iCs w:val="0"/>
          <w:caps w:val="0"/>
          <w:color w:val="333333"/>
          <w:spacing w:val="0"/>
          <w:sz w:val="32"/>
          <w:szCs w:val="32"/>
          <w:shd w:val="clear" w:fill="FFFFFF"/>
        </w:rPr>
        <w:t>四、参赛方式</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b/>
          <w:bCs/>
          <w:i w:val="0"/>
          <w:iCs w:val="0"/>
          <w:caps w:val="0"/>
          <w:color w:val="333333"/>
          <w:spacing w:val="0"/>
          <w:sz w:val="32"/>
          <w:szCs w:val="32"/>
          <w:shd w:val="clear" w:fill="FFFFFF"/>
        </w:rPr>
        <w:t>1.</w:t>
      </w:r>
      <w:r>
        <w:rPr>
          <w:rFonts w:hint="default" w:ascii="仿宋_GB2312" w:hAnsi="Calibri" w:eastAsia="仿宋_GB2312" w:cs="仿宋_GB2312"/>
          <w:b/>
          <w:bCs/>
          <w:i w:val="0"/>
          <w:iCs w:val="0"/>
          <w:caps w:val="0"/>
          <w:color w:val="333333"/>
          <w:spacing w:val="0"/>
          <w:sz w:val="32"/>
          <w:szCs w:val="32"/>
          <w:shd w:val="clear" w:fill="FFFFFF"/>
        </w:rPr>
        <w:t>报名方式</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参赛学生须在大赛官网上注册、完善报名信息。参赛学生所在研究生培养单位进行资格审核后在官网上提交参赛作品。报名及作品上传截止日期为</w:t>
      </w:r>
      <w:r>
        <w:rPr>
          <w:rFonts w:hint="default" w:ascii="Times New Roman" w:hAnsi="Times New Roman" w:eastAsia="微软雅黑" w:cs="Times New Roman"/>
          <w:i w:val="0"/>
          <w:iCs w:val="0"/>
          <w:caps w:val="0"/>
          <w:color w:val="333333"/>
          <w:spacing w:val="0"/>
          <w:sz w:val="32"/>
          <w:szCs w:val="32"/>
          <w:shd w:val="clear" w:fill="FFFFFF"/>
        </w:rPr>
        <w:t>8</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10</w:t>
      </w:r>
      <w:r>
        <w:rPr>
          <w:rFonts w:hint="default" w:ascii="仿宋_GB2312" w:hAnsi="Times New Roman" w:eastAsia="仿宋_GB2312" w:cs="仿宋_GB2312"/>
          <w:i w:val="0"/>
          <w:iCs w:val="0"/>
          <w:caps w:val="0"/>
          <w:color w:val="333333"/>
          <w:spacing w:val="0"/>
          <w:sz w:val="32"/>
          <w:szCs w:val="32"/>
          <w:shd w:val="clear" w:fill="FFFFFF"/>
        </w:rPr>
        <w:t>日。作品</w:t>
      </w:r>
      <w:r>
        <w:rPr>
          <w:rFonts w:hint="default" w:ascii="仿宋_GB2312" w:hAnsi="Calibri" w:eastAsia="仿宋_GB2312" w:cs="仿宋_GB2312"/>
          <w:i w:val="0"/>
          <w:iCs w:val="0"/>
          <w:caps w:val="0"/>
          <w:color w:val="333333"/>
          <w:spacing w:val="0"/>
          <w:sz w:val="32"/>
          <w:szCs w:val="32"/>
          <w:shd w:val="clear" w:fill="FFFFFF"/>
        </w:rPr>
        <w:t>可按</w:t>
      </w:r>
      <w:r>
        <w:rPr>
          <w:rFonts w:hint="default" w:ascii="仿宋_GB2312" w:hAnsi="Times New Roman" w:eastAsia="仿宋_GB2312" w:cs="仿宋_GB2312"/>
          <w:i w:val="0"/>
          <w:iCs w:val="0"/>
          <w:caps w:val="0"/>
          <w:color w:val="333333"/>
          <w:spacing w:val="0"/>
          <w:sz w:val="32"/>
          <w:szCs w:val="32"/>
          <w:shd w:val="clear" w:fill="FFFFFF"/>
        </w:rPr>
        <w:t>个人作品或集体作品</w:t>
      </w:r>
      <w:r>
        <w:rPr>
          <w:rFonts w:hint="default" w:ascii="仿宋_GB2312" w:hAnsi="Calibri" w:eastAsia="仿宋_GB2312" w:cs="仿宋_GB2312"/>
          <w:i w:val="0"/>
          <w:iCs w:val="0"/>
          <w:caps w:val="0"/>
          <w:color w:val="333333"/>
          <w:spacing w:val="0"/>
          <w:sz w:val="32"/>
          <w:szCs w:val="32"/>
          <w:shd w:val="clear" w:fill="FFFFFF"/>
        </w:rPr>
        <w:t>申报，</w:t>
      </w:r>
      <w:r>
        <w:rPr>
          <w:rFonts w:hint="default" w:ascii="仿宋_GB2312" w:hAnsi="Times New Roman" w:eastAsia="仿宋_GB2312" w:cs="仿宋_GB2312"/>
          <w:i w:val="0"/>
          <w:iCs w:val="0"/>
          <w:caps w:val="0"/>
          <w:color w:val="333333"/>
          <w:spacing w:val="0"/>
          <w:sz w:val="32"/>
          <w:szCs w:val="32"/>
          <w:shd w:val="clear" w:fill="FFFFFF"/>
        </w:rPr>
        <w:t>集体作品须由</w:t>
      </w:r>
      <w:r>
        <w:rPr>
          <w:rFonts w:hint="default" w:ascii="Times New Roman" w:hAnsi="Times New Roman" w:eastAsia="微软雅黑" w:cs="Times New Roman"/>
          <w:i w:val="0"/>
          <w:iCs w:val="0"/>
          <w:caps w:val="0"/>
          <w:color w:val="333333"/>
          <w:spacing w:val="0"/>
          <w:sz w:val="32"/>
          <w:szCs w:val="32"/>
          <w:shd w:val="clear" w:fill="FFFFFF"/>
        </w:rPr>
        <w:t>3-6</w:t>
      </w:r>
      <w:r>
        <w:rPr>
          <w:rFonts w:hint="default" w:ascii="仿宋_GB2312" w:hAnsi="Times New Roman" w:eastAsia="仿宋_GB2312" w:cs="仿宋_GB2312"/>
          <w:i w:val="0"/>
          <w:iCs w:val="0"/>
          <w:caps w:val="0"/>
          <w:color w:val="333333"/>
          <w:spacing w:val="0"/>
          <w:sz w:val="32"/>
          <w:szCs w:val="32"/>
          <w:shd w:val="clear" w:fill="FFFFFF"/>
        </w:rPr>
        <w:t>名学生共同参与完成。本次大赛不收取任何报名费。</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b/>
          <w:bCs/>
          <w:i w:val="0"/>
          <w:iCs w:val="0"/>
          <w:caps w:val="0"/>
          <w:color w:val="333333"/>
          <w:spacing w:val="0"/>
          <w:sz w:val="32"/>
          <w:szCs w:val="32"/>
          <w:shd w:val="clear" w:fill="FFFFFF"/>
        </w:rPr>
        <w:t>大赛官网：</w:t>
      </w:r>
      <w:r>
        <w:rPr>
          <w:rFonts w:hint="default" w:ascii="Calibri" w:hAnsi="Calibri" w:eastAsia="微软雅黑" w:cs="Calibri"/>
          <w:i w:val="0"/>
          <w:iCs w:val="0"/>
          <w:caps w:val="0"/>
          <w:color w:val="1890FF"/>
          <w:spacing w:val="0"/>
          <w:sz w:val="21"/>
          <w:szCs w:val="21"/>
          <w:u w:val="none"/>
          <w:shd w:val="clear" w:fill="FFFFFF"/>
        </w:rPr>
        <w:fldChar w:fldCharType="begin"/>
      </w:r>
      <w:r>
        <w:rPr>
          <w:rFonts w:hint="default" w:ascii="Calibri" w:hAnsi="Calibri" w:eastAsia="微软雅黑" w:cs="Calibri"/>
          <w:i w:val="0"/>
          <w:iCs w:val="0"/>
          <w:caps w:val="0"/>
          <w:color w:val="1890FF"/>
          <w:spacing w:val="0"/>
          <w:sz w:val="21"/>
          <w:szCs w:val="21"/>
          <w:u w:val="none"/>
          <w:shd w:val="clear" w:fill="FFFFFF"/>
        </w:rPr>
        <w:instrText xml:space="preserve"> HYPERLINK "https://cpipc.acge.org.cn/" </w:instrText>
      </w:r>
      <w:r>
        <w:rPr>
          <w:rFonts w:hint="default" w:ascii="Calibri" w:hAnsi="Calibri" w:eastAsia="微软雅黑" w:cs="Calibri"/>
          <w:i w:val="0"/>
          <w:iCs w:val="0"/>
          <w:caps w:val="0"/>
          <w:color w:val="1890FF"/>
          <w:spacing w:val="0"/>
          <w:sz w:val="21"/>
          <w:szCs w:val="21"/>
          <w:u w:val="none"/>
          <w:shd w:val="clear" w:fill="FFFFFF"/>
        </w:rPr>
        <w:fldChar w:fldCharType="separate"/>
      </w:r>
      <w:r>
        <w:rPr>
          <w:rStyle w:val="6"/>
          <w:rFonts w:hint="default" w:ascii="Times New Roman" w:hAnsi="Times New Roman" w:eastAsia="微软雅黑" w:cs="Times New Roman"/>
          <w:b/>
          <w:bCs/>
          <w:i w:val="0"/>
          <w:iCs w:val="0"/>
          <w:caps w:val="0"/>
          <w:color w:val="1890FF"/>
          <w:spacing w:val="0"/>
          <w:sz w:val="32"/>
          <w:szCs w:val="32"/>
          <w:u w:val="single"/>
          <w:shd w:val="clear" w:fill="FFFFFF"/>
        </w:rPr>
        <w:t>https://cpipc.acge.org.cn</w:t>
      </w:r>
      <w:r>
        <w:rPr>
          <w:rFonts w:hint="default" w:ascii="Calibri" w:hAnsi="Calibri" w:eastAsia="微软雅黑" w:cs="Calibri"/>
          <w:i w:val="0"/>
          <w:iCs w:val="0"/>
          <w:caps w:val="0"/>
          <w:color w:val="1890FF"/>
          <w:spacing w:val="0"/>
          <w:sz w:val="21"/>
          <w:szCs w:val="21"/>
          <w:u w:val="none"/>
          <w:shd w:val="clear" w:fill="FFFFFF"/>
        </w:rPr>
        <w:fldChar w:fldCharType="end"/>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b/>
          <w:bCs/>
          <w:i w:val="0"/>
          <w:iCs w:val="0"/>
          <w:caps w:val="0"/>
          <w:color w:val="333333"/>
          <w:spacing w:val="0"/>
          <w:sz w:val="32"/>
          <w:szCs w:val="32"/>
          <w:shd w:val="clear" w:fill="FFFFFF"/>
        </w:rPr>
        <w:t>2.</w:t>
      </w:r>
      <w:r>
        <w:rPr>
          <w:rFonts w:hint="default" w:ascii="仿宋_GB2312" w:hAnsi="Calibri" w:eastAsia="仿宋_GB2312" w:cs="仿宋_GB2312"/>
          <w:b/>
          <w:bCs/>
          <w:i w:val="0"/>
          <w:iCs w:val="0"/>
          <w:caps w:val="0"/>
          <w:color w:val="333333"/>
          <w:spacing w:val="0"/>
          <w:sz w:val="32"/>
          <w:szCs w:val="32"/>
          <w:shd w:val="clear" w:fill="FFFFFF"/>
        </w:rPr>
        <w:t>参赛队伍食宿及差旅安排</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）国内赛道决赛期间参赛队伍食宿</w:t>
      </w:r>
      <w:r>
        <w:rPr>
          <w:rFonts w:hint="default" w:ascii="仿宋_GB2312" w:hAnsi="Times New Roman" w:eastAsia="仿宋_GB2312" w:cs="仿宋_GB2312"/>
          <w:i w:val="0"/>
          <w:iCs w:val="0"/>
          <w:caps w:val="0"/>
          <w:color w:val="333333"/>
          <w:spacing w:val="0"/>
          <w:sz w:val="32"/>
          <w:szCs w:val="32"/>
          <w:shd w:val="clear" w:fill="FFFFFF"/>
        </w:rPr>
        <w:t>由大会统一安排</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差旅费、</w:t>
      </w:r>
      <w:r>
        <w:rPr>
          <w:rFonts w:hint="default" w:ascii="仿宋_GB2312" w:hAnsi="Calibri" w:eastAsia="仿宋_GB2312" w:cs="仿宋_GB2312"/>
          <w:i w:val="0"/>
          <w:iCs w:val="0"/>
          <w:caps w:val="0"/>
          <w:color w:val="333333"/>
          <w:spacing w:val="0"/>
          <w:sz w:val="32"/>
          <w:szCs w:val="32"/>
          <w:shd w:val="clear" w:fill="FFFFFF"/>
        </w:rPr>
        <w:t>住</w:t>
      </w:r>
      <w:r>
        <w:rPr>
          <w:rFonts w:hint="default" w:ascii="仿宋_GB2312" w:hAnsi="Times New Roman" w:eastAsia="仿宋_GB2312" w:cs="仿宋_GB2312"/>
          <w:i w:val="0"/>
          <w:iCs w:val="0"/>
          <w:caps w:val="0"/>
          <w:color w:val="333333"/>
          <w:spacing w:val="0"/>
          <w:sz w:val="32"/>
          <w:szCs w:val="32"/>
          <w:shd w:val="clear" w:fill="FFFFFF"/>
        </w:rPr>
        <w:t>宿费自理</w:t>
      </w:r>
      <w:r>
        <w:rPr>
          <w:rFonts w:hint="default" w:ascii="仿宋_GB2312" w:hAnsi="Calibri" w:eastAsia="仿宋_GB2312" w:cs="仿宋_GB2312"/>
          <w:i w:val="0"/>
          <w:iCs w:val="0"/>
          <w:caps w:val="0"/>
          <w:color w:val="333333"/>
          <w:spacing w:val="0"/>
          <w:sz w:val="32"/>
          <w:szCs w:val="32"/>
          <w:shd w:val="clear" w:fill="FFFFFF"/>
        </w:rPr>
        <w:t>。专家、工作人员食宿费用及参赛队伍的用餐费用由承办单位承担。</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Calibri" w:eastAsia="仿宋_GB2312" w:cs="仿宋_GB2312"/>
          <w:i w:val="0"/>
          <w:iCs w:val="0"/>
          <w:caps w:val="0"/>
          <w:color w:val="333333"/>
          <w:spacing w:val="0"/>
          <w:sz w:val="32"/>
          <w:szCs w:val="32"/>
          <w:shd w:val="clear" w:fill="FFFFFF"/>
        </w:rPr>
        <w:t>）国际邀请赛最终进入决赛答辩环节的队伍，其往返交通费、食宿费用由承办单位承担。</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Style w:val="5"/>
          <w:rFonts w:hint="eastAsia" w:ascii="黑体" w:hAnsi="宋体" w:eastAsia="黑体" w:cs="黑体"/>
          <w:b/>
          <w:bCs/>
          <w:i w:val="0"/>
          <w:iCs w:val="0"/>
          <w:caps w:val="0"/>
          <w:color w:val="333333"/>
          <w:spacing w:val="0"/>
          <w:sz w:val="32"/>
          <w:szCs w:val="32"/>
          <w:shd w:val="clear" w:fill="FFFFFF"/>
        </w:rPr>
        <w:t>五、赛道及赛题设置</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1.</w:t>
      </w:r>
      <w:r>
        <w:rPr>
          <w:rFonts w:hint="default" w:ascii="仿宋_GB2312" w:hAnsi="Times New Roman" w:eastAsia="仿宋_GB2312" w:cs="仿宋_GB2312"/>
          <w:b/>
          <w:bCs/>
          <w:i w:val="0"/>
          <w:iCs w:val="0"/>
          <w:caps w:val="0"/>
          <w:color w:val="333333"/>
          <w:spacing w:val="0"/>
          <w:sz w:val="32"/>
          <w:szCs w:val="32"/>
          <w:shd w:val="clear" w:fill="FFFFFF"/>
        </w:rPr>
        <w:t>国内赛道</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申报参赛作品必须是与乡村振兴和科技强农相关，服务于农业农村发展的科技作品。具体形式分为</w:t>
      </w:r>
      <w:r>
        <w:rPr>
          <w:rFonts w:hint="default" w:ascii="仿宋_GB2312" w:hAnsi="Times New Roman" w:eastAsia="仿宋_GB2312" w:cs="仿宋_GB2312"/>
          <w:b/>
          <w:bCs/>
          <w:i w:val="0"/>
          <w:iCs w:val="0"/>
          <w:caps w:val="0"/>
          <w:color w:val="333333"/>
          <w:spacing w:val="0"/>
          <w:sz w:val="32"/>
          <w:szCs w:val="32"/>
          <w:shd w:val="clear" w:fill="FFFFFF"/>
        </w:rPr>
        <w:t>科技发明制作类、自然科学类、社会科学类</w:t>
      </w:r>
      <w:r>
        <w:rPr>
          <w:rFonts w:hint="default" w:ascii="仿宋_GB2312" w:hAnsi="Times New Roman" w:eastAsia="仿宋_GB2312" w:cs="仿宋_GB2312"/>
          <w:i w:val="0"/>
          <w:iCs w:val="0"/>
          <w:caps w:val="0"/>
          <w:color w:val="333333"/>
          <w:spacing w:val="0"/>
          <w:sz w:val="32"/>
          <w:szCs w:val="32"/>
          <w:shd w:val="clear" w:fill="FFFFFF"/>
        </w:rPr>
        <w:t>。具体赛题范围：紧密围绕大食物观视域下的国家粮食安全与农业安全、农业新质生产力、农林环境保护与可持续发展、人类的营养与健康、寒地特色生物资源高值化利用问题等重大选题，挖掘高校在农业与生命科学、农业资源与环境科学、智慧农业与计算机科学、农业工程与自动化科学、农林经济管理与社会科学等领域具有因地制宜发展新质生产力，加快释放区域高质量发展新动能的特点，形成具有重要理论价值或重大生产实际意义、且有望实现产业化的成果。</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2.</w:t>
      </w:r>
      <w:r>
        <w:rPr>
          <w:rFonts w:hint="default" w:ascii="仿宋_GB2312" w:hAnsi="Times New Roman" w:eastAsia="仿宋_GB2312" w:cs="仿宋_GB2312"/>
          <w:b/>
          <w:bCs/>
          <w:i w:val="0"/>
          <w:iCs w:val="0"/>
          <w:caps w:val="0"/>
          <w:color w:val="333333"/>
          <w:spacing w:val="0"/>
          <w:sz w:val="32"/>
          <w:szCs w:val="32"/>
          <w:shd w:val="clear" w:fill="FFFFFF"/>
        </w:rPr>
        <w:t>国际赛道</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国际赛道设置旨在深入推进国家向北开放新高地战略，增进</w:t>
      </w:r>
      <w:r>
        <w:rPr>
          <w:rFonts w:hint="default" w:ascii="仿宋_GB2312" w:hAnsi="Times New Roman" w:eastAsia="仿宋_GB2312" w:cs="仿宋_GB2312"/>
          <w:i w:val="0"/>
          <w:iCs w:val="0"/>
          <w:caps w:val="0"/>
          <w:color w:val="333333"/>
          <w:spacing w:val="0"/>
          <w:sz w:val="32"/>
          <w:szCs w:val="32"/>
          <w:shd w:val="clear" w:fill="FFFFFF"/>
        </w:rPr>
        <w:t>中</w:t>
      </w:r>
      <w:r>
        <w:rPr>
          <w:rFonts w:hint="default" w:ascii="仿宋_GB2312" w:hAnsi="Calibri" w:eastAsia="仿宋_GB2312" w:cs="仿宋_GB2312"/>
          <w:i w:val="0"/>
          <w:iCs w:val="0"/>
          <w:caps w:val="0"/>
          <w:color w:val="333333"/>
          <w:spacing w:val="0"/>
          <w:sz w:val="32"/>
          <w:szCs w:val="32"/>
          <w:shd w:val="clear" w:fill="FFFFFF"/>
        </w:rPr>
        <w:t>蒙</w:t>
      </w:r>
      <w:r>
        <w:rPr>
          <w:rFonts w:hint="default" w:ascii="仿宋_GB2312" w:hAnsi="Times New Roman" w:eastAsia="仿宋_GB2312" w:cs="仿宋_GB2312"/>
          <w:i w:val="0"/>
          <w:iCs w:val="0"/>
          <w:caps w:val="0"/>
          <w:color w:val="333333"/>
          <w:spacing w:val="0"/>
          <w:sz w:val="32"/>
          <w:szCs w:val="32"/>
          <w:shd w:val="clear" w:fill="FFFFFF"/>
        </w:rPr>
        <w:t>俄</w:t>
      </w:r>
      <w:r>
        <w:rPr>
          <w:rFonts w:hint="default" w:ascii="仿宋_GB2312" w:hAnsi="Calibri" w:eastAsia="仿宋_GB2312" w:cs="仿宋_GB2312"/>
          <w:i w:val="0"/>
          <w:iCs w:val="0"/>
          <w:caps w:val="0"/>
          <w:color w:val="333333"/>
          <w:spacing w:val="0"/>
          <w:sz w:val="32"/>
          <w:szCs w:val="32"/>
          <w:shd w:val="clear" w:fill="FFFFFF"/>
        </w:rPr>
        <w:t>国家间</w:t>
      </w:r>
      <w:r>
        <w:rPr>
          <w:rFonts w:hint="default" w:ascii="仿宋_GB2312" w:hAnsi="Times New Roman" w:eastAsia="仿宋_GB2312" w:cs="仿宋_GB2312"/>
          <w:i w:val="0"/>
          <w:iCs w:val="0"/>
          <w:caps w:val="0"/>
          <w:color w:val="333333"/>
          <w:spacing w:val="0"/>
          <w:sz w:val="32"/>
          <w:szCs w:val="32"/>
          <w:shd w:val="clear" w:fill="FFFFFF"/>
        </w:rPr>
        <w:t>教育领域的合作与交流，推动东北全面振兴和远东地区发展，进一步加强高端人才的联合培养和高水平科研合作，</w:t>
      </w:r>
      <w:r>
        <w:rPr>
          <w:rFonts w:hint="default" w:ascii="仿宋_GB2312" w:hAnsi="Calibri" w:eastAsia="仿宋_GB2312" w:cs="仿宋_GB2312"/>
          <w:i w:val="0"/>
          <w:iCs w:val="0"/>
          <w:caps w:val="0"/>
          <w:color w:val="333333"/>
          <w:spacing w:val="0"/>
          <w:sz w:val="32"/>
          <w:szCs w:val="32"/>
          <w:shd w:val="clear" w:fill="FFFFFF"/>
        </w:rPr>
        <w:t>助力</w:t>
      </w:r>
      <w:r>
        <w:rPr>
          <w:rFonts w:hint="default" w:ascii="仿宋_GB2312" w:hAnsi="Times New Roman" w:eastAsia="仿宋_GB2312" w:cs="仿宋_GB2312"/>
          <w:i w:val="0"/>
          <w:iCs w:val="0"/>
          <w:caps w:val="0"/>
          <w:color w:val="333333"/>
          <w:spacing w:val="0"/>
          <w:sz w:val="32"/>
          <w:szCs w:val="32"/>
          <w:shd w:val="clear" w:fill="FFFFFF"/>
        </w:rPr>
        <w:t>新时期</w:t>
      </w:r>
      <w:r>
        <w:rPr>
          <w:rFonts w:hint="default" w:ascii="仿宋_GB2312" w:hAnsi="Calibri" w:eastAsia="仿宋_GB2312" w:cs="仿宋_GB2312"/>
          <w:i w:val="0"/>
          <w:iCs w:val="0"/>
          <w:caps w:val="0"/>
          <w:color w:val="333333"/>
          <w:spacing w:val="0"/>
          <w:sz w:val="32"/>
          <w:szCs w:val="32"/>
          <w:shd w:val="clear" w:fill="FFFFFF"/>
        </w:rPr>
        <w:t>中蒙俄经济走廊建设和快速发展，为</w:t>
      </w:r>
      <w:r>
        <w:rPr>
          <w:rFonts w:hint="default" w:ascii="仿宋_GB2312" w:hAnsi="Times New Roman" w:eastAsia="仿宋_GB2312" w:cs="仿宋_GB2312"/>
          <w:i w:val="0"/>
          <w:iCs w:val="0"/>
          <w:caps w:val="0"/>
          <w:color w:val="333333"/>
          <w:spacing w:val="0"/>
          <w:sz w:val="32"/>
          <w:szCs w:val="32"/>
          <w:shd w:val="clear" w:fill="FFFFFF"/>
        </w:rPr>
        <w:t>中</w:t>
      </w:r>
      <w:r>
        <w:rPr>
          <w:rFonts w:hint="default" w:ascii="仿宋_GB2312" w:hAnsi="Calibri" w:eastAsia="仿宋_GB2312" w:cs="仿宋_GB2312"/>
          <w:i w:val="0"/>
          <w:iCs w:val="0"/>
          <w:caps w:val="0"/>
          <w:color w:val="333333"/>
          <w:spacing w:val="0"/>
          <w:sz w:val="32"/>
          <w:szCs w:val="32"/>
          <w:shd w:val="clear" w:fill="FFFFFF"/>
        </w:rPr>
        <w:t>蒙</w:t>
      </w:r>
      <w:r>
        <w:rPr>
          <w:rFonts w:hint="default" w:ascii="仿宋_GB2312" w:hAnsi="Times New Roman" w:eastAsia="仿宋_GB2312" w:cs="仿宋_GB2312"/>
          <w:i w:val="0"/>
          <w:iCs w:val="0"/>
          <w:caps w:val="0"/>
          <w:color w:val="333333"/>
          <w:spacing w:val="0"/>
          <w:sz w:val="32"/>
          <w:szCs w:val="32"/>
          <w:shd w:val="clear" w:fill="FFFFFF"/>
        </w:rPr>
        <w:t>俄全面战略合作伙伴关系</w:t>
      </w:r>
      <w:r>
        <w:rPr>
          <w:rFonts w:hint="default" w:ascii="仿宋_GB2312" w:hAnsi="Calibri" w:eastAsia="仿宋_GB2312" w:cs="仿宋_GB2312"/>
          <w:i w:val="0"/>
          <w:iCs w:val="0"/>
          <w:caps w:val="0"/>
          <w:color w:val="333333"/>
          <w:spacing w:val="0"/>
          <w:sz w:val="32"/>
          <w:szCs w:val="32"/>
          <w:shd w:val="clear" w:fill="FFFFFF"/>
        </w:rPr>
        <w:t>做出研究生教育方面的</w:t>
      </w:r>
      <w:r>
        <w:rPr>
          <w:rFonts w:hint="default" w:ascii="仿宋_GB2312" w:hAnsi="Times New Roman" w:eastAsia="仿宋_GB2312" w:cs="仿宋_GB2312"/>
          <w:i w:val="0"/>
          <w:iCs w:val="0"/>
          <w:caps w:val="0"/>
          <w:color w:val="333333"/>
          <w:spacing w:val="0"/>
          <w:sz w:val="32"/>
          <w:szCs w:val="32"/>
          <w:shd w:val="clear" w:fill="FFFFFF"/>
        </w:rPr>
        <w:t>贡献</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具体形式分为</w:t>
      </w:r>
      <w:r>
        <w:rPr>
          <w:rFonts w:hint="default" w:ascii="仿宋_GB2312" w:hAnsi="Times New Roman" w:eastAsia="仿宋_GB2312" w:cs="仿宋_GB2312"/>
          <w:b/>
          <w:bCs/>
          <w:i w:val="0"/>
          <w:iCs w:val="0"/>
          <w:caps w:val="0"/>
          <w:color w:val="333333"/>
          <w:spacing w:val="0"/>
          <w:sz w:val="32"/>
          <w:szCs w:val="32"/>
          <w:shd w:val="clear" w:fill="FFFFFF"/>
        </w:rPr>
        <w:t>自然科学类、社会科学类</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Calibri" w:eastAsia="仿宋_GB2312" w:cs="仿宋_GB2312"/>
          <w:i w:val="0"/>
          <w:iCs w:val="0"/>
          <w:caps w:val="0"/>
          <w:color w:val="333333"/>
          <w:spacing w:val="0"/>
          <w:sz w:val="32"/>
          <w:szCs w:val="32"/>
          <w:shd w:val="clear" w:fill="FFFFFF"/>
        </w:rPr>
        <w:t>具体赛题范围：新</w:t>
      </w:r>
      <w:r>
        <w:rPr>
          <w:rFonts w:hint="default" w:ascii="仿宋_GB2312" w:hAnsi="Times New Roman" w:eastAsia="仿宋_GB2312" w:cs="仿宋_GB2312"/>
          <w:i w:val="0"/>
          <w:iCs w:val="0"/>
          <w:caps w:val="0"/>
          <w:color w:val="333333"/>
          <w:spacing w:val="0"/>
          <w:sz w:val="32"/>
          <w:szCs w:val="32"/>
          <w:shd w:val="clear" w:fill="FFFFFF"/>
        </w:rPr>
        <w:t>时代背景下国际农业贸易与合作、农产品贸易、农业科技合作、现代农业发展</w:t>
      </w:r>
      <w:r>
        <w:rPr>
          <w:rFonts w:hint="default" w:ascii="仿宋_GB2312" w:hAnsi="Calibri" w:eastAsia="仿宋_GB2312" w:cs="仿宋_GB2312"/>
          <w:i w:val="0"/>
          <w:iCs w:val="0"/>
          <w:caps w:val="0"/>
          <w:color w:val="333333"/>
          <w:spacing w:val="0"/>
          <w:sz w:val="32"/>
          <w:szCs w:val="32"/>
          <w:shd w:val="clear" w:fill="FFFFFF"/>
        </w:rPr>
        <w:t>与管理</w:t>
      </w:r>
      <w:r>
        <w:rPr>
          <w:rFonts w:hint="default" w:ascii="仿宋_GB2312" w:hAnsi="Times New Roman" w:eastAsia="仿宋_GB2312" w:cs="仿宋_GB2312"/>
          <w:i w:val="0"/>
          <w:iCs w:val="0"/>
          <w:caps w:val="0"/>
          <w:color w:val="333333"/>
          <w:spacing w:val="0"/>
          <w:sz w:val="32"/>
          <w:szCs w:val="32"/>
          <w:shd w:val="clear" w:fill="FFFFFF"/>
        </w:rPr>
        <w:t>、粮食安全等重大选题</w:t>
      </w:r>
      <w:r>
        <w:rPr>
          <w:rFonts w:hint="default" w:ascii="仿宋_GB2312" w:hAnsi="Calibri" w:eastAsia="仿宋_GB2312" w:cs="仿宋_GB2312"/>
          <w:i w:val="0"/>
          <w:iCs w:val="0"/>
          <w:caps w:val="0"/>
          <w:color w:val="333333"/>
          <w:spacing w:val="0"/>
          <w:sz w:val="32"/>
          <w:szCs w:val="32"/>
          <w:shd w:val="clear" w:fill="FFFFFF"/>
        </w:rPr>
        <w:t>。国际参赛队伍采取定向邀请参赛方式，高校推荐参赛队伍可与承办单位东北农业大学联系，确定报名资格及相关材料，评审以国际赛道评审要求为准。</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b/>
          <w:bCs/>
          <w:i w:val="0"/>
          <w:iCs w:val="0"/>
          <w:caps w:val="0"/>
          <w:color w:val="333333"/>
          <w:spacing w:val="0"/>
          <w:sz w:val="32"/>
          <w:szCs w:val="32"/>
          <w:shd w:val="clear" w:fill="FFFFFF"/>
        </w:rPr>
        <w:t>六、作品形式</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作品形式分个人作品或集体作品。集体作品须由</w:t>
      </w:r>
      <w:r>
        <w:rPr>
          <w:rFonts w:hint="default" w:ascii="Times New Roman" w:hAnsi="Times New Roman" w:eastAsia="微软雅黑" w:cs="Times New Roman"/>
          <w:i w:val="0"/>
          <w:iCs w:val="0"/>
          <w:caps w:val="0"/>
          <w:color w:val="333333"/>
          <w:spacing w:val="0"/>
          <w:sz w:val="32"/>
          <w:szCs w:val="32"/>
          <w:shd w:val="clear" w:fill="FFFFFF"/>
        </w:rPr>
        <w:t>3-6</w:t>
      </w:r>
      <w:r>
        <w:rPr>
          <w:rFonts w:hint="default" w:ascii="仿宋_GB2312" w:hAnsi="Times New Roman" w:eastAsia="仿宋_GB2312" w:cs="仿宋_GB2312"/>
          <w:i w:val="0"/>
          <w:iCs w:val="0"/>
          <w:caps w:val="0"/>
          <w:color w:val="333333"/>
          <w:spacing w:val="0"/>
          <w:sz w:val="32"/>
          <w:szCs w:val="32"/>
          <w:shd w:val="clear" w:fill="FFFFFF"/>
        </w:rPr>
        <w:t>名学生共同参与完成。申报参赛作品必须是与乡村振兴、农业农村发展相关的科技作品，</w:t>
      </w:r>
      <w:r>
        <w:rPr>
          <w:rFonts w:hint="default" w:ascii="仿宋_GB2312" w:hAnsi="Calibri" w:eastAsia="仿宋_GB2312" w:cs="仿宋_GB2312"/>
          <w:i w:val="0"/>
          <w:iCs w:val="0"/>
          <w:caps w:val="0"/>
          <w:color w:val="333333"/>
          <w:spacing w:val="0"/>
          <w:sz w:val="32"/>
          <w:szCs w:val="32"/>
          <w:shd w:val="clear" w:fill="FFFFFF"/>
        </w:rPr>
        <w:t>国内赛道按</w:t>
      </w:r>
      <w:r>
        <w:rPr>
          <w:rFonts w:hint="default" w:ascii="仿宋_GB2312" w:hAnsi="Times New Roman" w:eastAsia="仿宋_GB2312" w:cs="仿宋_GB2312"/>
          <w:i w:val="0"/>
          <w:iCs w:val="0"/>
          <w:caps w:val="0"/>
          <w:color w:val="333333"/>
          <w:spacing w:val="0"/>
          <w:sz w:val="32"/>
          <w:szCs w:val="32"/>
          <w:shd w:val="clear" w:fill="FFFFFF"/>
        </w:rPr>
        <w:t>作品分类（</w:t>
      </w:r>
      <w:r>
        <w:rPr>
          <w:rFonts w:hint="default" w:ascii="仿宋_GB2312" w:hAnsi="Times New Roman" w:eastAsia="仿宋_GB2312" w:cs="仿宋_GB2312"/>
          <w:b/>
          <w:bCs/>
          <w:i w:val="0"/>
          <w:iCs w:val="0"/>
          <w:caps w:val="0"/>
          <w:color w:val="333333"/>
          <w:spacing w:val="0"/>
          <w:sz w:val="32"/>
          <w:szCs w:val="32"/>
          <w:shd w:val="clear" w:fill="FFFFFF"/>
        </w:rPr>
        <w:t>科技发明制作类作品</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b/>
          <w:bCs/>
          <w:i w:val="0"/>
          <w:iCs w:val="0"/>
          <w:caps w:val="0"/>
          <w:color w:val="333333"/>
          <w:spacing w:val="0"/>
          <w:sz w:val="32"/>
          <w:szCs w:val="32"/>
          <w:shd w:val="clear" w:fill="FFFFFF"/>
        </w:rPr>
        <w:t>自然科学类作品</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b/>
          <w:bCs/>
          <w:i w:val="0"/>
          <w:iCs w:val="0"/>
          <w:caps w:val="0"/>
          <w:color w:val="333333"/>
          <w:spacing w:val="0"/>
          <w:sz w:val="32"/>
          <w:szCs w:val="32"/>
          <w:shd w:val="clear" w:fill="FFFFFF"/>
        </w:rPr>
        <w:t>社会科学类作品</w:t>
      </w:r>
      <w:r>
        <w:rPr>
          <w:rFonts w:hint="default" w:ascii="仿宋_GB2312" w:hAnsi="Times New Roman" w:eastAsia="仿宋_GB2312" w:cs="仿宋_GB2312"/>
          <w:i w:val="0"/>
          <w:iCs w:val="0"/>
          <w:caps w:val="0"/>
          <w:color w:val="333333"/>
          <w:spacing w:val="0"/>
          <w:sz w:val="32"/>
          <w:szCs w:val="32"/>
          <w:shd w:val="clear" w:fill="FFFFFF"/>
        </w:rPr>
        <w:t>）进行评审。国际赛道</w:t>
      </w:r>
      <w:r>
        <w:rPr>
          <w:rFonts w:hint="default" w:ascii="仿宋_GB2312" w:hAnsi="Calibri" w:eastAsia="仿宋_GB2312" w:cs="仿宋_GB2312"/>
          <w:i w:val="0"/>
          <w:iCs w:val="0"/>
          <w:caps w:val="0"/>
          <w:color w:val="333333"/>
          <w:spacing w:val="0"/>
          <w:sz w:val="32"/>
          <w:szCs w:val="32"/>
          <w:shd w:val="clear" w:fill="FFFFFF"/>
        </w:rPr>
        <w:t>按作品分类</w:t>
      </w:r>
      <w:r>
        <w:rPr>
          <w:rFonts w:hint="default" w:ascii="仿宋_GB2312" w:hAnsi="Calibri" w:eastAsia="仿宋_GB2312" w:cs="仿宋_GB2312"/>
          <w:b/>
          <w:bCs/>
          <w:i w:val="0"/>
          <w:iCs w:val="0"/>
          <w:caps w:val="0"/>
          <w:color w:val="333333"/>
          <w:spacing w:val="0"/>
          <w:sz w:val="32"/>
          <w:szCs w:val="32"/>
          <w:shd w:val="clear" w:fill="FFFFFF"/>
        </w:rPr>
        <w:t>（</w:t>
      </w:r>
      <w:r>
        <w:rPr>
          <w:rFonts w:hint="default" w:ascii="仿宋_GB2312" w:hAnsi="Times New Roman" w:eastAsia="仿宋_GB2312" w:cs="仿宋_GB2312"/>
          <w:b/>
          <w:bCs/>
          <w:i w:val="0"/>
          <w:iCs w:val="0"/>
          <w:caps w:val="0"/>
          <w:color w:val="333333"/>
          <w:spacing w:val="0"/>
          <w:sz w:val="32"/>
          <w:szCs w:val="32"/>
          <w:shd w:val="clear" w:fill="FFFFFF"/>
        </w:rPr>
        <w:t>自然科学类作品、社会科学类作品</w:t>
      </w:r>
      <w:r>
        <w:rPr>
          <w:rFonts w:hint="default" w:ascii="仿宋_GB2312" w:hAnsi="Calibri" w:eastAsia="仿宋_GB2312" w:cs="仿宋_GB2312"/>
          <w:b/>
          <w:bCs/>
          <w:i w:val="0"/>
          <w:iCs w:val="0"/>
          <w:caps w:val="0"/>
          <w:color w:val="333333"/>
          <w:spacing w:val="0"/>
          <w:sz w:val="32"/>
          <w:szCs w:val="32"/>
          <w:shd w:val="clear" w:fill="FFFFFF"/>
        </w:rPr>
        <w:t>）</w:t>
      </w:r>
      <w:r>
        <w:rPr>
          <w:rFonts w:hint="default" w:ascii="仿宋_GB2312" w:hAnsi="Calibri" w:eastAsia="仿宋_GB2312" w:cs="仿宋_GB2312"/>
          <w:i w:val="0"/>
          <w:iCs w:val="0"/>
          <w:caps w:val="0"/>
          <w:color w:val="333333"/>
          <w:spacing w:val="0"/>
          <w:sz w:val="32"/>
          <w:szCs w:val="32"/>
          <w:shd w:val="clear" w:fill="FFFFFF"/>
        </w:rPr>
        <w:t>单独</w:t>
      </w:r>
      <w:r>
        <w:rPr>
          <w:rFonts w:hint="default" w:ascii="仿宋_GB2312" w:hAnsi="Times New Roman" w:eastAsia="仿宋_GB2312" w:cs="仿宋_GB2312"/>
          <w:i w:val="0"/>
          <w:iCs w:val="0"/>
          <w:caps w:val="0"/>
          <w:color w:val="333333"/>
          <w:spacing w:val="0"/>
          <w:sz w:val="32"/>
          <w:szCs w:val="32"/>
          <w:shd w:val="clear" w:fill="FFFFFF"/>
        </w:rPr>
        <w:t>进行评审</w:t>
      </w:r>
      <w:r>
        <w:rPr>
          <w:rFonts w:hint="default" w:ascii="仿宋_GB2312" w:hAnsi="Calibri"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b/>
          <w:bCs/>
          <w:i w:val="0"/>
          <w:iCs w:val="0"/>
          <w:caps w:val="0"/>
          <w:color w:val="333333"/>
          <w:spacing w:val="0"/>
          <w:sz w:val="32"/>
          <w:szCs w:val="32"/>
          <w:shd w:val="clear" w:fill="FFFFFF"/>
        </w:rPr>
        <w:t>1.</w:t>
      </w:r>
      <w:r>
        <w:rPr>
          <w:rFonts w:hint="default" w:ascii="仿宋_GB2312" w:hAnsi="Times New Roman" w:eastAsia="仿宋_GB2312" w:cs="仿宋_GB2312"/>
          <w:b/>
          <w:bCs/>
          <w:i w:val="0"/>
          <w:iCs w:val="0"/>
          <w:caps w:val="0"/>
          <w:color w:val="333333"/>
          <w:spacing w:val="0"/>
          <w:sz w:val="32"/>
          <w:szCs w:val="32"/>
          <w:shd w:val="clear" w:fill="FFFFFF"/>
        </w:rPr>
        <w:t>科技发明制作、自然科学类（按小类划分）</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A </w:t>
      </w:r>
      <w:r>
        <w:rPr>
          <w:rFonts w:hint="default" w:ascii="仿宋_GB2312" w:hAnsi="Times New Roman" w:eastAsia="仿宋_GB2312" w:cs="仿宋_GB2312"/>
          <w:i w:val="0"/>
          <w:iCs w:val="0"/>
          <w:caps w:val="0"/>
          <w:color w:val="333333"/>
          <w:spacing w:val="0"/>
          <w:sz w:val="32"/>
          <w:szCs w:val="32"/>
          <w:shd w:val="clear" w:fill="FFFFFF"/>
        </w:rPr>
        <w:t>农业（包括农业生物、农业机械、农业水土、农业信息技术与智能化、食品生物技术与工程等）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B </w:t>
      </w:r>
      <w:r>
        <w:rPr>
          <w:rFonts w:hint="default" w:ascii="仿宋_GB2312" w:hAnsi="Times New Roman" w:eastAsia="仿宋_GB2312" w:cs="仿宋_GB2312"/>
          <w:i w:val="0"/>
          <w:iCs w:val="0"/>
          <w:caps w:val="0"/>
          <w:color w:val="333333"/>
          <w:spacing w:val="0"/>
          <w:sz w:val="32"/>
          <w:szCs w:val="32"/>
          <w:shd w:val="clear" w:fill="FFFFFF"/>
        </w:rPr>
        <w:t>机械与控制（包括机械、仪器仪表、自动化控制、工程、交通、建筑等）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C </w:t>
      </w:r>
      <w:r>
        <w:rPr>
          <w:rFonts w:hint="default" w:ascii="仿宋_GB2312" w:hAnsi="Times New Roman" w:eastAsia="仿宋_GB2312" w:cs="仿宋_GB2312"/>
          <w:i w:val="0"/>
          <w:iCs w:val="0"/>
          <w:caps w:val="0"/>
          <w:color w:val="333333"/>
          <w:spacing w:val="0"/>
          <w:sz w:val="32"/>
          <w:szCs w:val="32"/>
          <w:shd w:val="clear" w:fill="FFFFFF"/>
        </w:rPr>
        <w:t>信息技术（包括计算机、电信、通讯、电子等）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D </w:t>
      </w:r>
      <w:r>
        <w:rPr>
          <w:rFonts w:hint="default" w:ascii="仿宋_GB2312" w:hAnsi="Times New Roman" w:eastAsia="仿宋_GB2312" w:cs="仿宋_GB2312"/>
          <w:i w:val="0"/>
          <w:iCs w:val="0"/>
          <w:caps w:val="0"/>
          <w:color w:val="333333"/>
          <w:spacing w:val="0"/>
          <w:sz w:val="32"/>
          <w:szCs w:val="32"/>
          <w:shd w:val="clear" w:fill="FFFFFF"/>
        </w:rPr>
        <w:t>数理（包括数学、物理、地球与空间科学等）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E </w:t>
      </w:r>
      <w:r>
        <w:rPr>
          <w:rFonts w:hint="default" w:ascii="仿宋_GB2312" w:hAnsi="Times New Roman" w:eastAsia="仿宋_GB2312" w:cs="仿宋_GB2312"/>
          <w:i w:val="0"/>
          <w:iCs w:val="0"/>
          <w:caps w:val="0"/>
          <w:color w:val="333333"/>
          <w:spacing w:val="0"/>
          <w:sz w:val="32"/>
          <w:szCs w:val="32"/>
          <w:shd w:val="clear" w:fill="FFFFFF"/>
        </w:rPr>
        <w:t>生命科学（包括生物、药学、医学、健康、卫生、食品等）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F </w:t>
      </w:r>
      <w:r>
        <w:rPr>
          <w:rFonts w:hint="default" w:ascii="仿宋_GB2312" w:hAnsi="Times New Roman" w:eastAsia="仿宋_GB2312" w:cs="仿宋_GB2312"/>
          <w:i w:val="0"/>
          <w:iCs w:val="0"/>
          <w:caps w:val="0"/>
          <w:color w:val="333333"/>
          <w:spacing w:val="0"/>
          <w:sz w:val="32"/>
          <w:szCs w:val="32"/>
          <w:shd w:val="clear" w:fill="FFFFFF"/>
        </w:rPr>
        <w:t>能源化工（包括能源、材料、石油、化学、化工、生态、环保等）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b/>
          <w:bCs/>
          <w:i w:val="0"/>
          <w:iCs w:val="0"/>
          <w:caps w:val="0"/>
          <w:color w:val="333333"/>
          <w:spacing w:val="0"/>
          <w:sz w:val="32"/>
          <w:szCs w:val="32"/>
          <w:shd w:val="clear" w:fill="FFFFFF"/>
        </w:rPr>
        <w:t>2.</w:t>
      </w:r>
      <w:r>
        <w:rPr>
          <w:rFonts w:hint="default" w:ascii="仿宋_GB2312" w:hAnsi="Times New Roman" w:eastAsia="仿宋_GB2312" w:cs="仿宋_GB2312"/>
          <w:b/>
          <w:bCs/>
          <w:i w:val="0"/>
          <w:iCs w:val="0"/>
          <w:caps w:val="0"/>
          <w:color w:val="333333"/>
          <w:spacing w:val="0"/>
          <w:sz w:val="32"/>
          <w:szCs w:val="32"/>
          <w:shd w:val="clear" w:fill="FFFFFF"/>
        </w:rPr>
        <w:t>社会科学类（按大类划分</w:t>
      </w:r>
      <w:r>
        <w:rPr>
          <w:rFonts w:ascii="仿宋" w:hAnsi="仿宋" w:eastAsia="仿宋" w:cs="仿宋"/>
          <w:b/>
          <w:bCs/>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A </w:t>
      </w:r>
      <w:r>
        <w:rPr>
          <w:rFonts w:hint="eastAsia" w:ascii="仿宋" w:hAnsi="仿宋" w:eastAsia="仿宋" w:cs="仿宋"/>
          <w:i w:val="0"/>
          <w:iCs w:val="0"/>
          <w:caps w:val="0"/>
          <w:color w:val="333333"/>
          <w:spacing w:val="0"/>
          <w:sz w:val="32"/>
          <w:szCs w:val="32"/>
          <w:shd w:val="clear" w:fill="FFFFFF"/>
        </w:rPr>
        <w:t>经济</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B </w:t>
      </w:r>
      <w:r>
        <w:rPr>
          <w:rFonts w:hint="eastAsia" w:ascii="仿宋" w:hAnsi="仿宋" w:eastAsia="仿宋" w:cs="仿宋"/>
          <w:i w:val="0"/>
          <w:iCs w:val="0"/>
          <w:caps w:val="0"/>
          <w:color w:val="333333"/>
          <w:spacing w:val="0"/>
          <w:sz w:val="32"/>
          <w:szCs w:val="32"/>
          <w:shd w:val="clear" w:fill="FFFFFF"/>
        </w:rPr>
        <w:t>社会</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C </w:t>
      </w:r>
      <w:r>
        <w:rPr>
          <w:rFonts w:hint="eastAsia" w:ascii="仿宋" w:hAnsi="仿宋" w:eastAsia="仿宋" w:cs="仿宋"/>
          <w:i w:val="0"/>
          <w:iCs w:val="0"/>
          <w:caps w:val="0"/>
          <w:color w:val="333333"/>
          <w:spacing w:val="0"/>
          <w:sz w:val="32"/>
          <w:szCs w:val="32"/>
          <w:shd w:val="clear" w:fill="FFFFFF"/>
        </w:rPr>
        <w:t>法律</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D </w:t>
      </w:r>
      <w:r>
        <w:rPr>
          <w:rFonts w:hint="eastAsia" w:ascii="仿宋" w:hAnsi="仿宋" w:eastAsia="仿宋" w:cs="仿宋"/>
          <w:i w:val="0"/>
          <w:iCs w:val="0"/>
          <w:caps w:val="0"/>
          <w:color w:val="333333"/>
          <w:spacing w:val="0"/>
          <w:sz w:val="32"/>
          <w:szCs w:val="32"/>
          <w:shd w:val="clear" w:fill="FFFFFF"/>
        </w:rPr>
        <w:t>管理</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E </w:t>
      </w:r>
      <w:r>
        <w:rPr>
          <w:rFonts w:hint="eastAsia" w:ascii="仿宋" w:hAnsi="仿宋" w:eastAsia="仿宋" w:cs="仿宋"/>
          <w:i w:val="0"/>
          <w:iCs w:val="0"/>
          <w:caps w:val="0"/>
          <w:color w:val="333333"/>
          <w:spacing w:val="0"/>
          <w:sz w:val="32"/>
          <w:szCs w:val="32"/>
          <w:shd w:val="clear" w:fill="FFFFFF"/>
        </w:rPr>
        <w:t>自填</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b/>
          <w:bCs/>
          <w:i w:val="0"/>
          <w:iCs w:val="0"/>
          <w:caps w:val="0"/>
          <w:color w:val="333333"/>
          <w:spacing w:val="0"/>
          <w:sz w:val="32"/>
          <w:szCs w:val="32"/>
          <w:shd w:val="clear" w:fill="FFFFFF"/>
        </w:rPr>
        <w:t>七、作品要求</w:t>
      </w:r>
    </w:p>
    <w:p>
      <w:pPr>
        <w:pStyle w:val="2"/>
        <w:keepNext w:val="0"/>
        <w:keepLines w:val="0"/>
        <w:widowControl/>
        <w:suppressLineNumbers w:val="0"/>
        <w:shd w:val="clear" w:fill="FFFFFF"/>
        <w:spacing w:before="0" w:beforeAutospacing="0" w:after="0" w:afterAutospacing="0" w:line="450" w:lineRule="atLeast"/>
        <w:ind w:left="0" w:right="0" w:firstLine="420"/>
        <w:jc w:val="left"/>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所有参赛作品须由</w:t>
      </w:r>
      <w:r>
        <w:rPr>
          <w:rFonts w:hint="default" w:ascii="Times New Roman" w:hAnsi="Times New Roman" w:eastAsia="微软雅黑"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名具有高级专业技术职称的指导教师推荐，并经本单位研究生管理部门审核确认。每件作品可由不超过</w:t>
      </w:r>
      <w:r>
        <w:rPr>
          <w:rFonts w:hint="default" w:ascii="Times New Roman" w:hAnsi="Times New Roman" w:eastAsia="微软雅黑"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名教师指导完成，每位指导教师最多指导</w:t>
      </w:r>
      <w:r>
        <w:rPr>
          <w:rFonts w:hint="default" w:ascii="Times New Roman" w:hAnsi="Times New Roman" w:eastAsia="微软雅黑"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件作品，每位参赛队员只能作为</w:t>
      </w:r>
      <w:r>
        <w:rPr>
          <w:rFonts w:hint="default" w:ascii="Times New Roman" w:hAnsi="Times New Roman" w:eastAsia="微软雅黑"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件作品完成人进行申报。</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申报参赛的作品必须是参赛报名日期前两年内完成的作品或成果。已在国际、国家级竞赛中获奖的作品不在申报范围之列。</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申报参赛作品需研究生署名第一完成人，研究生须承担申报作品</w:t>
      </w:r>
      <w:r>
        <w:rPr>
          <w:rFonts w:hint="default" w:ascii="Times New Roman" w:hAnsi="Times New Roman" w:eastAsia="微软雅黑" w:cs="Times New Roman"/>
          <w:i w:val="0"/>
          <w:iCs w:val="0"/>
          <w:caps w:val="0"/>
          <w:color w:val="333333"/>
          <w:spacing w:val="0"/>
          <w:sz w:val="32"/>
          <w:szCs w:val="32"/>
          <w:shd w:val="clear" w:fill="FFFFFF"/>
        </w:rPr>
        <w:t>90%</w:t>
      </w:r>
      <w:r>
        <w:rPr>
          <w:rFonts w:hint="default" w:ascii="仿宋_GB2312" w:hAnsi="Times New Roman" w:eastAsia="仿宋_GB2312" w:cs="仿宋_GB2312"/>
          <w:i w:val="0"/>
          <w:iCs w:val="0"/>
          <w:caps w:val="0"/>
          <w:color w:val="333333"/>
          <w:spacing w:val="0"/>
          <w:sz w:val="32"/>
          <w:szCs w:val="32"/>
          <w:shd w:val="clear" w:fill="FFFFFF"/>
        </w:rPr>
        <w:t>以上的研究工作。</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4.</w:t>
      </w:r>
      <w:r>
        <w:rPr>
          <w:rFonts w:hint="default" w:ascii="仿宋_GB2312" w:hAnsi="Times New Roman" w:eastAsia="仿宋_GB2312" w:cs="仿宋_GB2312"/>
          <w:i w:val="0"/>
          <w:iCs w:val="0"/>
          <w:caps w:val="0"/>
          <w:color w:val="333333"/>
          <w:spacing w:val="0"/>
          <w:sz w:val="32"/>
          <w:szCs w:val="32"/>
          <w:shd w:val="clear" w:fill="FFFFFF"/>
        </w:rPr>
        <w:t>参赛作品涉及下列内容时，必须由申报者提供有关部门的证明材料，否则不予评审。</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动植物新品种的发现或培育，须由所在单位科研部门开具证明。</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对国家保护动植物的研究，须有该项研究的过程中未产生对所研究的动植物繁衍、生长不利的影响的说明和承诺。</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新药物（含兽药、农药）的研究，须有卫生（农业）行政部门授权机构的鉴定证明。</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4</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医疗卫生研究须通过专家鉴定，如有在公开发行的专业性杂志上发表过的文章请同时提交。</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5.</w:t>
      </w:r>
      <w:r>
        <w:rPr>
          <w:rFonts w:hint="default" w:ascii="仿宋_GB2312" w:hAnsi="Times New Roman" w:eastAsia="仿宋_GB2312" w:cs="仿宋_GB2312"/>
          <w:i w:val="0"/>
          <w:iCs w:val="0"/>
          <w:caps w:val="0"/>
          <w:color w:val="333333"/>
          <w:spacing w:val="0"/>
          <w:sz w:val="32"/>
          <w:szCs w:val="32"/>
          <w:shd w:val="clear" w:fill="FFFFFF"/>
        </w:rPr>
        <w:t>竞赛设立作品自查环节，申报学校签订《中国研究生乡村振兴科技强农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创新大赛第四届科技作品竞赛申报单位资格审查承诺书》</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承诺作品符合相关要求。其中，社会科学类和境外研究生提交的参赛作品，需进行意识形态审查</w:t>
      </w:r>
      <w:r>
        <w:rPr>
          <w:rFonts w:hint="default" w:ascii="仿宋_GB2312" w:hAnsi="Calibri"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left"/>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6.</w:t>
      </w:r>
      <w:r>
        <w:rPr>
          <w:rFonts w:hint="default" w:ascii="仿宋_GB2312" w:hAnsi="Times New Roman" w:eastAsia="仿宋_GB2312" w:cs="仿宋_GB2312"/>
          <w:i w:val="0"/>
          <w:iCs w:val="0"/>
          <w:caps w:val="0"/>
          <w:color w:val="333333"/>
          <w:spacing w:val="0"/>
          <w:sz w:val="32"/>
          <w:szCs w:val="32"/>
          <w:shd w:val="clear" w:fill="FFFFFF"/>
        </w:rPr>
        <w:t>参赛作品均需提交《作品申报书》《专家推荐书》等材料（具体要求详见附件</w:t>
      </w:r>
      <w:r>
        <w:rPr>
          <w:rFonts w:hint="default" w:ascii="Times New Roman" w:hAnsi="Times New Roman" w:eastAsia="微软雅黑"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）；参赛单位需对本单位推荐作品进行资格审查、学术诚信审核，并提交《资格审查承诺书》《作品推荐清单》等材料（具体要求详见附件</w:t>
      </w:r>
      <w:r>
        <w:rPr>
          <w:rFonts w:hint="default" w:ascii="Times New Roman" w:hAnsi="Times New Roman" w:eastAsia="微软雅黑"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）。所有材料由推荐单位统一提交至竞赛官网。</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7.</w:t>
      </w:r>
      <w:r>
        <w:rPr>
          <w:rFonts w:hint="default" w:ascii="仿宋_GB2312" w:hAnsi="Times New Roman" w:eastAsia="仿宋_GB2312" w:cs="仿宋_GB2312"/>
          <w:i w:val="0"/>
          <w:iCs w:val="0"/>
          <w:caps w:val="0"/>
          <w:color w:val="333333"/>
          <w:spacing w:val="0"/>
          <w:sz w:val="32"/>
          <w:szCs w:val="32"/>
          <w:shd w:val="clear" w:fill="FFFFFF"/>
        </w:rPr>
        <w:t>初审后入围决赛答辩的参赛作品需提交纸质书面材料以及实物作品，报送时间和要求另行通知。</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8.</w:t>
      </w:r>
      <w:r>
        <w:rPr>
          <w:rFonts w:hint="default" w:ascii="仿宋_GB2312" w:hAnsi="Times New Roman" w:eastAsia="仿宋_GB2312" w:cs="仿宋_GB2312"/>
          <w:i w:val="0"/>
          <w:iCs w:val="0"/>
          <w:caps w:val="0"/>
          <w:color w:val="333333"/>
          <w:spacing w:val="0"/>
          <w:sz w:val="32"/>
          <w:szCs w:val="32"/>
          <w:shd w:val="clear" w:fill="FFFFFF"/>
        </w:rPr>
        <w:t>所有作品、材料均需按规定格式提交，不符合要求提交的作品不予评审。资格审查通过后，不得变更项目，不得更改</w:t>
      </w:r>
      <w:r>
        <w:rPr>
          <w:rFonts w:hint="default" w:ascii="仿宋_GB2312" w:hAnsi="Calibri" w:eastAsia="仿宋_GB2312" w:cs="仿宋_GB2312"/>
          <w:i w:val="0"/>
          <w:iCs w:val="0"/>
          <w:caps w:val="0"/>
          <w:color w:val="333333"/>
          <w:spacing w:val="0"/>
          <w:sz w:val="32"/>
          <w:szCs w:val="32"/>
          <w:shd w:val="clear" w:fill="FFFFFF"/>
        </w:rPr>
        <w:t>队伍</w:t>
      </w:r>
      <w:r>
        <w:rPr>
          <w:rFonts w:hint="default" w:ascii="仿宋_GB2312" w:hAnsi="Times New Roman" w:eastAsia="仿宋_GB2312" w:cs="仿宋_GB2312"/>
          <w:i w:val="0"/>
          <w:iCs w:val="0"/>
          <w:caps w:val="0"/>
          <w:color w:val="333333"/>
          <w:spacing w:val="0"/>
          <w:sz w:val="32"/>
          <w:szCs w:val="32"/>
          <w:shd w:val="clear" w:fill="FFFFFF"/>
        </w:rPr>
        <w:t>成员、排序及指导教师信息。</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9.</w:t>
      </w:r>
      <w:r>
        <w:rPr>
          <w:rFonts w:hint="default" w:ascii="仿宋_GB2312" w:hAnsi="Times New Roman" w:eastAsia="仿宋_GB2312" w:cs="仿宋_GB2312"/>
          <w:i w:val="0"/>
          <w:iCs w:val="0"/>
          <w:caps w:val="0"/>
          <w:color w:val="333333"/>
          <w:spacing w:val="0"/>
          <w:sz w:val="32"/>
          <w:szCs w:val="32"/>
          <w:shd w:val="clear" w:fill="FFFFFF"/>
        </w:rPr>
        <w:t>为确保参赛作品质量，要求各研究生培养单位进行优秀作品预赛遴选，预赛办法由各单位根据实际情况自行制定。</w:t>
      </w:r>
      <w:r>
        <w:rPr>
          <w:rFonts w:hint="default" w:ascii="仿宋_GB2312" w:hAnsi="Calibri" w:eastAsia="仿宋_GB2312" w:cs="仿宋_GB2312"/>
          <w:b/>
          <w:bCs/>
          <w:i w:val="0"/>
          <w:iCs w:val="0"/>
          <w:caps w:val="0"/>
          <w:color w:val="333333"/>
          <w:spacing w:val="0"/>
          <w:sz w:val="32"/>
          <w:szCs w:val="32"/>
          <w:shd w:val="clear" w:fill="FFFFFF"/>
        </w:rPr>
        <w:t>国内赛道</w:t>
      </w:r>
      <w:r>
        <w:rPr>
          <w:rFonts w:hint="default" w:ascii="仿宋_GB2312" w:hAnsi="Times New Roman" w:eastAsia="仿宋_GB2312" w:cs="仿宋_GB2312"/>
          <w:b/>
          <w:bCs/>
          <w:i w:val="0"/>
          <w:iCs w:val="0"/>
          <w:caps w:val="0"/>
          <w:color w:val="333333"/>
          <w:spacing w:val="0"/>
          <w:sz w:val="32"/>
          <w:szCs w:val="32"/>
          <w:shd w:val="clear" w:fill="FFFFFF"/>
        </w:rPr>
        <w:t>每个学校选送参加竞赛的作品总数原则上不得超过</w:t>
      </w:r>
      <w:r>
        <w:rPr>
          <w:rFonts w:hint="default" w:ascii="Times New Roman" w:hAnsi="Times New Roman" w:eastAsia="微软雅黑" w:cs="Times New Roman"/>
          <w:b/>
          <w:bCs/>
          <w:i w:val="0"/>
          <w:iCs w:val="0"/>
          <w:caps w:val="0"/>
          <w:color w:val="333333"/>
          <w:spacing w:val="0"/>
          <w:sz w:val="32"/>
          <w:szCs w:val="32"/>
          <w:shd w:val="clear" w:fill="FFFFFF"/>
        </w:rPr>
        <w:t>6</w:t>
      </w:r>
      <w:r>
        <w:rPr>
          <w:rFonts w:hint="default" w:ascii="仿宋_GB2312" w:hAnsi="Times New Roman" w:eastAsia="仿宋_GB2312" w:cs="仿宋_GB2312"/>
          <w:b/>
          <w:bCs/>
          <w:i w:val="0"/>
          <w:iCs w:val="0"/>
          <w:caps w:val="0"/>
          <w:color w:val="333333"/>
          <w:spacing w:val="0"/>
          <w:sz w:val="32"/>
          <w:szCs w:val="32"/>
          <w:shd w:val="clear" w:fill="FFFFFF"/>
        </w:rPr>
        <w:t>件，在读研究生规模</w:t>
      </w:r>
      <w:r>
        <w:rPr>
          <w:rFonts w:hint="default" w:ascii="Times New Roman" w:hAnsi="Times New Roman" w:eastAsia="微软雅黑" w:cs="Times New Roman"/>
          <w:b/>
          <w:bCs/>
          <w:i w:val="0"/>
          <w:iCs w:val="0"/>
          <w:caps w:val="0"/>
          <w:color w:val="333333"/>
          <w:spacing w:val="0"/>
          <w:sz w:val="32"/>
          <w:szCs w:val="32"/>
          <w:shd w:val="clear" w:fill="FFFFFF"/>
        </w:rPr>
        <w:t>7000</w:t>
      </w:r>
      <w:r>
        <w:rPr>
          <w:rFonts w:hint="default" w:ascii="仿宋_GB2312" w:hAnsi="Times New Roman" w:eastAsia="仿宋_GB2312" w:cs="仿宋_GB2312"/>
          <w:b/>
          <w:bCs/>
          <w:i w:val="0"/>
          <w:iCs w:val="0"/>
          <w:caps w:val="0"/>
          <w:color w:val="333333"/>
          <w:spacing w:val="0"/>
          <w:sz w:val="32"/>
          <w:szCs w:val="32"/>
          <w:shd w:val="clear" w:fill="FFFFFF"/>
        </w:rPr>
        <w:t>人以上的学校，其提交作品总数可适当放宽为</w:t>
      </w:r>
      <w:r>
        <w:rPr>
          <w:rFonts w:hint="default" w:ascii="Times New Roman" w:hAnsi="Times New Roman" w:eastAsia="微软雅黑" w:cs="Times New Roman"/>
          <w:b/>
          <w:bCs/>
          <w:i w:val="0"/>
          <w:iCs w:val="0"/>
          <w:caps w:val="0"/>
          <w:color w:val="333333"/>
          <w:spacing w:val="0"/>
          <w:sz w:val="32"/>
          <w:szCs w:val="32"/>
          <w:shd w:val="clear" w:fill="FFFFFF"/>
        </w:rPr>
        <w:t>9</w:t>
      </w:r>
      <w:r>
        <w:rPr>
          <w:rFonts w:hint="default" w:ascii="仿宋_GB2312" w:hAnsi="Times New Roman" w:eastAsia="仿宋_GB2312" w:cs="仿宋_GB2312"/>
          <w:b/>
          <w:bCs/>
          <w:i w:val="0"/>
          <w:iCs w:val="0"/>
          <w:caps w:val="0"/>
          <w:color w:val="333333"/>
          <w:spacing w:val="0"/>
          <w:sz w:val="32"/>
          <w:szCs w:val="32"/>
          <w:shd w:val="clear" w:fill="FFFFFF"/>
        </w:rPr>
        <w:t>件。</w:t>
      </w:r>
      <w:r>
        <w:rPr>
          <w:rFonts w:hint="default" w:ascii="仿宋_GB2312" w:hAnsi="Times New Roman" w:eastAsia="仿宋_GB2312" w:cs="仿宋_GB2312"/>
          <w:i w:val="0"/>
          <w:iCs w:val="0"/>
          <w:caps w:val="0"/>
          <w:color w:val="333333"/>
          <w:spacing w:val="0"/>
          <w:sz w:val="32"/>
          <w:szCs w:val="32"/>
          <w:shd w:val="clear" w:fill="FFFFFF"/>
        </w:rPr>
        <w:t>各高校提交作品原则上需要兼顾三类作品。每</w:t>
      </w:r>
      <w:r>
        <w:rPr>
          <w:rFonts w:hint="default" w:ascii="仿宋_GB2312" w:hAnsi="Calibri" w:eastAsia="仿宋_GB2312" w:cs="仿宋_GB2312"/>
          <w:i w:val="0"/>
          <w:iCs w:val="0"/>
          <w:caps w:val="0"/>
          <w:color w:val="333333"/>
          <w:spacing w:val="0"/>
          <w:sz w:val="32"/>
          <w:szCs w:val="32"/>
          <w:shd w:val="clear" w:fill="FFFFFF"/>
        </w:rPr>
        <w:t>名</w:t>
      </w:r>
      <w:r>
        <w:rPr>
          <w:rFonts w:hint="default" w:ascii="仿宋_GB2312" w:hAnsi="Times New Roman" w:eastAsia="仿宋_GB2312" w:cs="仿宋_GB2312"/>
          <w:i w:val="0"/>
          <w:iCs w:val="0"/>
          <w:caps w:val="0"/>
          <w:color w:val="333333"/>
          <w:spacing w:val="0"/>
          <w:sz w:val="32"/>
          <w:szCs w:val="32"/>
          <w:shd w:val="clear" w:fill="FFFFFF"/>
        </w:rPr>
        <w:t>研究生个人限报</w:t>
      </w:r>
      <w:r>
        <w:rPr>
          <w:rFonts w:hint="default" w:ascii="Times New Roman" w:hAnsi="Times New Roman" w:eastAsia="微软雅黑" w:cs="Times New Roman"/>
          <w:i w:val="0"/>
          <w:iCs w:val="0"/>
          <w:caps w:val="0"/>
          <w:color w:val="333333"/>
          <w:spacing w:val="0"/>
          <w:sz w:val="32"/>
          <w:szCs w:val="32"/>
          <w:shd w:val="clear" w:fill="FFFFFF"/>
        </w:rPr>
        <w:t>1</w:t>
      </w:r>
      <w:r>
        <w:rPr>
          <w:rFonts w:hint="default" w:ascii="仿宋_GB2312" w:hAnsi="Times New Roman" w:eastAsia="仿宋_GB2312" w:cs="仿宋_GB2312"/>
          <w:i w:val="0"/>
          <w:iCs w:val="0"/>
          <w:caps w:val="0"/>
          <w:color w:val="333333"/>
          <w:spacing w:val="0"/>
          <w:sz w:val="32"/>
          <w:szCs w:val="32"/>
          <w:shd w:val="clear" w:fill="FFFFFF"/>
        </w:rPr>
        <w:t>件</w:t>
      </w:r>
      <w:r>
        <w:rPr>
          <w:rFonts w:hint="default" w:ascii="仿宋_GB2312" w:hAnsi="Calibri" w:eastAsia="仿宋_GB2312" w:cs="仿宋_GB2312"/>
          <w:i w:val="0"/>
          <w:iCs w:val="0"/>
          <w:caps w:val="0"/>
          <w:color w:val="333333"/>
          <w:spacing w:val="0"/>
          <w:sz w:val="32"/>
          <w:szCs w:val="32"/>
          <w:shd w:val="clear" w:fill="FFFFFF"/>
        </w:rPr>
        <w:t>作品</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仿宋_GB2312" w:hAnsi="Calibri" w:eastAsia="仿宋_GB2312" w:cs="仿宋_GB2312"/>
          <w:b/>
          <w:bCs/>
          <w:i w:val="0"/>
          <w:iCs w:val="0"/>
          <w:caps w:val="0"/>
          <w:color w:val="333333"/>
          <w:spacing w:val="0"/>
          <w:sz w:val="32"/>
          <w:szCs w:val="32"/>
          <w:shd w:val="clear" w:fill="FFFFFF"/>
        </w:rPr>
        <w:t>作品不按照申报人学历进行分类。</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Style w:val="5"/>
          <w:rFonts w:hint="eastAsia" w:ascii="黑体" w:hAnsi="宋体" w:eastAsia="黑体" w:cs="黑体"/>
          <w:b/>
          <w:bCs/>
          <w:i w:val="0"/>
          <w:iCs w:val="0"/>
          <w:caps w:val="0"/>
          <w:color w:val="333333"/>
          <w:spacing w:val="0"/>
          <w:sz w:val="32"/>
          <w:szCs w:val="32"/>
          <w:shd w:val="clear" w:fill="FFFFFF"/>
        </w:rPr>
        <w:t>八、赛制安排</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1.</w:t>
      </w:r>
      <w:r>
        <w:rPr>
          <w:rFonts w:hint="default" w:ascii="仿宋_GB2312" w:hAnsi="Times New Roman" w:eastAsia="仿宋_GB2312" w:cs="仿宋_GB2312"/>
          <w:b/>
          <w:bCs/>
          <w:i w:val="0"/>
          <w:iCs w:val="0"/>
          <w:caps w:val="0"/>
          <w:color w:val="333333"/>
          <w:spacing w:val="0"/>
          <w:sz w:val="32"/>
          <w:szCs w:val="32"/>
          <w:shd w:val="clear" w:fill="FFFFFF"/>
        </w:rPr>
        <w:t>初赛（线上评审）</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）国内赛道</w:t>
      </w:r>
      <w:r>
        <w:rPr>
          <w:rFonts w:hint="default" w:ascii="仿宋_GB2312" w:hAnsi="Times New Roman" w:eastAsia="仿宋_GB2312" w:cs="仿宋_GB2312"/>
          <w:i w:val="0"/>
          <w:iCs w:val="0"/>
          <w:caps w:val="0"/>
          <w:color w:val="333333"/>
          <w:spacing w:val="0"/>
          <w:sz w:val="32"/>
          <w:szCs w:val="32"/>
          <w:shd w:val="clear" w:fill="FFFFFF"/>
        </w:rPr>
        <w:t>参赛</w:t>
      </w:r>
      <w:r>
        <w:rPr>
          <w:rFonts w:hint="default" w:ascii="仿宋_GB2312" w:hAnsi="Calibri" w:eastAsia="仿宋_GB2312" w:cs="仿宋_GB2312"/>
          <w:i w:val="0"/>
          <w:iCs w:val="0"/>
          <w:caps w:val="0"/>
          <w:color w:val="333333"/>
          <w:spacing w:val="0"/>
          <w:sz w:val="32"/>
          <w:szCs w:val="32"/>
          <w:shd w:val="clear" w:fill="FFFFFF"/>
        </w:rPr>
        <w:t>队伍</w:t>
      </w:r>
      <w:r>
        <w:rPr>
          <w:rFonts w:hint="default" w:ascii="仿宋_GB2312" w:hAnsi="Times New Roman" w:eastAsia="仿宋_GB2312" w:cs="仿宋_GB2312"/>
          <w:i w:val="0"/>
          <w:iCs w:val="0"/>
          <w:caps w:val="0"/>
          <w:color w:val="333333"/>
          <w:spacing w:val="0"/>
          <w:sz w:val="32"/>
          <w:szCs w:val="32"/>
          <w:shd w:val="clear" w:fill="FFFFFF"/>
        </w:rPr>
        <w:t>申报作品通过组委会</w:t>
      </w:r>
      <w:r>
        <w:rPr>
          <w:rFonts w:hint="default" w:ascii="仿宋_GB2312" w:hAnsi="Calibri" w:eastAsia="仿宋_GB2312" w:cs="仿宋_GB2312"/>
          <w:i w:val="0"/>
          <w:iCs w:val="0"/>
          <w:caps w:val="0"/>
          <w:color w:val="333333"/>
          <w:spacing w:val="0"/>
          <w:sz w:val="32"/>
          <w:szCs w:val="32"/>
          <w:shd w:val="clear" w:fill="FFFFFF"/>
        </w:rPr>
        <w:t>会议</w:t>
      </w:r>
      <w:r>
        <w:rPr>
          <w:rFonts w:hint="default" w:ascii="仿宋_GB2312" w:hAnsi="Times New Roman" w:eastAsia="仿宋_GB2312" w:cs="仿宋_GB2312"/>
          <w:i w:val="0"/>
          <w:iCs w:val="0"/>
          <w:caps w:val="0"/>
          <w:color w:val="333333"/>
          <w:spacing w:val="0"/>
          <w:sz w:val="32"/>
          <w:szCs w:val="32"/>
          <w:shd w:val="clear" w:fill="FFFFFF"/>
        </w:rPr>
        <w:t>审核后，评委按照评审细则对所上传的参赛材料进行初评，分类别确定</w:t>
      </w:r>
      <w:r>
        <w:rPr>
          <w:rFonts w:hint="default" w:ascii="仿宋_GB2312" w:hAnsi="Calibri" w:eastAsia="仿宋_GB2312" w:cs="仿宋_GB2312"/>
          <w:i w:val="0"/>
          <w:iCs w:val="0"/>
          <w:caps w:val="0"/>
          <w:color w:val="333333"/>
          <w:spacing w:val="0"/>
          <w:sz w:val="32"/>
          <w:szCs w:val="32"/>
          <w:shd w:val="clear" w:fill="FFFFFF"/>
        </w:rPr>
        <w:t>三等奖作品及入围全国总</w:t>
      </w:r>
      <w:r>
        <w:rPr>
          <w:rFonts w:hint="default" w:ascii="仿宋_GB2312" w:hAnsi="Times New Roman" w:eastAsia="仿宋_GB2312" w:cs="仿宋_GB2312"/>
          <w:i w:val="0"/>
          <w:iCs w:val="0"/>
          <w:caps w:val="0"/>
          <w:color w:val="333333"/>
          <w:spacing w:val="0"/>
          <w:sz w:val="32"/>
          <w:szCs w:val="32"/>
          <w:shd w:val="clear" w:fill="FFFFFF"/>
        </w:rPr>
        <w:t>决赛的</w:t>
      </w:r>
      <w:r>
        <w:rPr>
          <w:rFonts w:hint="default" w:ascii="仿宋_GB2312" w:hAnsi="Calibri" w:eastAsia="仿宋_GB2312" w:cs="仿宋_GB2312"/>
          <w:i w:val="0"/>
          <w:iCs w:val="0"/>
          <w:caps w:val="0"/>
          <w:color w:val="333333"/>
          <w:spacing w:val="0"/>
          <w:sz w:val="32"/>
          <w:szCs w:val="32"/>
          <w:shd w:val="clear" w:fill="FFFFFF"/>
        </w:rPr>
        <w:t>作品</w:t>
      </w:r>
      <w:r>
        <w:rPr>
          <w:rFonts w:hint="default" w:ascii="仿宋_GB2312" w:hAnsi="Times New Roman"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Calibri" w:eastAsia="仿宋_GB2312" w:cs="仿宋_GB2312"/>
          <w:i w:val="0"/>
          <w:iCs w:val="0"/>
          <w:caps w:val="0"/>
          <w:color w:val="333333"/>
          <w:spacing w:val="0"/>
          <w:sz w:val="32"/>
          <w:szCs w:val="32"/>
          <w:shd w:val="clear" w:fill="FFFFFF"/>
        </w:rPr>
        <w:t>）国际赛道线上初审单独组织，专家评审后确定进入总决赛答辩环节的作品。</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2.</w:t>
      </w:r>
      <w:r>
        <w:rPr>
          <w:rFonts w:hint="default" w:ascii="仿宋_GB2312" w:hAnsi="Times New Roman" w:eastAsia="仿宋_GB2312" w:cs="仿宋_GB2312"/>
          <w:b/>
          <w:bCs/>
          <w:i w:val="0"/>
          <w:iCs w:val="0"/>
          <w:caps w:val="0"/>
          <w:color w:val="333333"/>
          <w:spacing w:val="0"/>
          <w:sz w:val="32"/>
          <w:szCs w:val="32"/>
          <w:shd w:val="clear" w:fill="FFFFFF"/>
        </w:rPr>
        <w:t>总决赛（现场答辩）</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）国内赛道</w:t>
      </w:r>
      <w:r>
        <w:rPr>
          <w:rFonts w:hint="default" w:ascii="仿宋_GB2312" w:hAnsi="Times New Roman" w:eastAsia="仿宋_GB2312" w:cs="仿宋_GB2312"/>
          <w:i w:val="0"/>
          <w:iCs w:val="0"/>
          <w:caps w:val="0"/>
          <w:color w:val="333333"/>
          <w:spacing w:val="0"/>
          <w:sz w:val="32"/>
          <w:szCs w:val="32"/>
          <w:shd w:val="clear" w:fill="FFFFFF"/>
        </w:rPr>
        <w:t>入围总决赛答辩作品需在接到</w:t>
      </w:r>
      <w:r>
        <w:rPr>
          <w:rFonts w:hint="default" w:ascii="仿宋_GB2312" w:hAnsi="Calibri" w:eastAsia="仿宋_GB2312" w:cs="仿宋_GB2312"/>
          <w:i w:val="0"/>
          <w:iCs w:val="0"/>
          <w:caps w:val="0"/>
          <w:color w:val="333333"/>
          <w:spacing w:val="0"/>
          <w:sz w:val="32"/>
          <w:szCs w:val="32"/>
          <w:shd w:val="clear" w:fill="FFFFFF"/>
        </w:rPr>
        <w:t>决赛</w:t>
      </w:r>
      <w:r>
        <w:rPr>
          <w:rFonts w:hint="default" w:ascii="仿宋_GB2312" w:hAnsi="Times New Roman" w:eastAsia="仿宋_GB2312" w:cs="仿宋_GB2312"/>
          <w:i w:val="0"/>
          <w:iCs w:val="0"/>
          <w:caps w:val="0"/>
          <w:color w:val="333333"/>
          <w:spacing w:val="0"/>
          <w:sz w:val="32"/>
          <w:szCs w:val="32"/>
          <w:shd w:val="clear" w:fill="FFFFFF"/>
        </w:rPr>
        <w:t>通知后</w:t>
      </w:r>
      <w:r>
        <w:rPr>
          <w:rFonts w:hint="default" w:ascii="仿宋_GB2312" w:hAnsi="Calibri" w:eastAsia="仿宋_GB2312" w:cs="仿宋_GB2312"/>
          <w:i w:val="0"/>
          <w:iCs w:val="0"/>
          <w:caps w:val="0"/>
          <w:color w:val="333333"/>
          <w:spacing w:val="0"/>
          <w:sz w:val="32"/>
          <w:szCs w:val="32"/>
          <w:shd w:val="clear" w:fill="FFFFFF"/>
        </w:rPr>
        <w:t>，在主办单位规定时间</w:t>
      </w:r>
      <w:r>
        <w:rPr>
          <w:rFonts w:hint="default" w:ascii="仿宋_GB2312" w:hAnsi="Times New Roman" w:eastAsia="仿宋_GB2312" w:cs="仿宋_GB2312"/>
          <w:i w:val="0"/>
          <w:iCs w:val="0"/>
          <w:caps w:val="0"/>
          <w:color w:val="333333"/>
          <w:spacing w:val="0"/>
          <w:sz w:val="32"/>
          <w:szCs w:val="32"/>
          <w:shd w:val="clear" w:fill="FFFFFF"/>
        </w:rPr>
        <w:t>内向主办单位提交纸质文本（</w:t>
      </w:r>
      <w:r>
        <w:rPr>
          <w:rFonts w:hint="default" w:ascii="仿宋_GB2312" w:hAnsi="Calibri" w:eastAsia="仿宋_GB2312" w:cs="仿宋_GB2312"/>
          <w:i w:val="0"/>
          <w:iCs w:val="0"/>
          <w:caps w:val="0"/>
          <w:color w:val="333333"/>
          <w:spacing w:val="0"/>
          <w:sz w:val="32"/>
          <w:szCs w:val="32"/>
          <w:shd w:val="clear" w:fill="FFFFFF"/>
        </w:rPr>
        <w:t>提交时间及</w:t>
      </w:r>
      <w:r>
        <w:rPr>
          <w:rFonts w:hint="default" w:ascii="仿宋_GB2312" w:hAnsi="Times New Roman" w:eastAsia="仿宋_GB2312" w:cs="仿宋_GB2312"/>
          <w:i w:val="0"/>
          <w:iCs w:val="0"/>
          <w:caps w:val="0"/>
          <w:color w:val="333333"/>
          <w:spacing w:val="0"/>
          <w:sz w:val="32"/>
          <w:szCs w:val="32"/>
          <w:shd w:val="clear" w:fill="FFFFFF"/>
        </w:rPr>
        <w:t>份数另行通知），并</w:t>
      </w:r>
      <w:r>
        <w:rPr>
          <w:rFonts w:hint="default" w:ascii="仿宋_GB2312" w:hAnsi="Calibri" w:eastAsia="仿宋_GB2312" w:cs="仿宋_GB2312"/>
          <w:i w:val="0"/>
          <w:iCs w:val="0"/>
          <w:caps w:val="0"/>
          <w:color w:val="333333"/>
          <w:spacing w:val="0"/>
          <w:sz w:val="32"/>
          <w:szCs w:val="32"/>
          <w:shd w:val="clear" w:fill="FFFFFF"/>
        </w:rPr>
        <w:t>按时</w:t>
      </w:r>
      <w:r>
        <w:rPr>
          <w:rFonts w:hint="default" w:ascii="仿宋_GB2312" w:hAnsi="Times New Roman" w:eastAsia="仿宋_GB2312" w:cs="仿宋_GB2312"/>
          <w:i w:val="0"/>
          <w:iCs w:val="0"/>
          <w:caps w:val="0"/>
          <w:color w:val="333333"/>
          <w:spacing w:val="0"/>
          <w:sz w:val="32"/>
          <w:szCs w:val="32"/>
          <w:shd w:val="clear" w:fill="FFFFFF"/>
        </w:rPr>
        <w:t>参加决赛现场答辩。</w:t>
      </w:r>
      <w:r>
        <w:rPr>
          <w:rFonts w:hint="default" w:ascii="仿宋_GB2312" w:hAnsi="Calibri" w:eastAsia="仿宋_GB2312" w:cs="仿宋_GB2312"/>
          <w:i w:val="0"/>
          <w:iCs w:val="0"/>
          <w:caps w:val="0"/>
          <w:color w:val="333333"/>
          <w:spacing w:val="0"/>
          <w:sz w:val="32"/>
          <w:szCs w:val="32"/>
          <w:shd w:val="clear" w:fill="FFFFFF"/>
        </w:rPr>
        <w:t>经</w:t>
      </w:r>
      <w:r>
        <w:rPr>
          <w:rFonts w:hint="default" w:ascii="仿宋_GB2312" w:hAnsi="Times New Roman" w:eastAsia="仿宋_GB2312" w:cs="仿宋_GB2312"/>
          <w:i w:val="0"/>
          <w:iCs w:val="0"/>
          <w:caps w:val="0"/>
          <w:color w:val="333333"/>
          <w:spacing w:val="0"/>
          <w:sz w:val="32"/>
          <w:szCs w:val="32"/>
          <w:shd w:val="clear" w:fill="FFFFFF"/>
        </w:rPr>
        <w:t>决赛评审专家评审后</w:t>
      </w:r>
      <w:r>
        <w:rPr>
          <w:rFonts w:hint="default" w:ascii="仿宋_GB2312" w:hAnsi="Calibri" w:eastAsia="仿宋_GB2312" w:cs="仿宋_GB2312"/>
          <w:i w:val="0"/>
          <w:iCs w:val="0"/>
          <w:caps w:val="0"/>
          <w:color w:val="333333"/>
          <w:spacing w:val="0"/>
          <w:sz w:val="32"/>
          <w:szCs w:val="32"/>
          <w:shd w:val="clear" w:fill="FFFFFF"/>
        </w:rPr>
        <w:t>决</w:t>
      </w:r>
      <w:r>
        <w:rPr>
          <w:rFonts w:hint="default" w:ascii="仿宋_GB2312" w:hAnsi="Times New Roman" w:eastAsia="仿宋_GB2312" w:cs="仿宋_GB2312"/>
          <w:i w:val="0"/>
          <w:iCs w:val="0"/>
          <w:caps w:val="0"/>
          <w:color w:val="333333"/>
          <w:spacing w:val="0"/>
          <w:sz w:val="32"/>
          <w:szCs w:val="32"/>
          <w:shd w:val="clear" w:fill="FFFFFF"/>
        </w:rPr>
        <w:t>出</w:t>
      </w:r>
      <w:r>
        <w:rPr>
          <w:rFonts w:hint="default" w:ascii="仿宋_GB2312" w:hAnsi="Calibri" w:eastAsia="仿宋_GB2312" w:cs="仿宋_GB2312"/>
          <w:i w:val="0"/>
          <w:iCs w:val="0"/>
          <w:caps w:val="0"/>
          <w:color w:val="333333"/>
          <w:spacing w:val="0"/>
          <w:sz w:val="32"/>
          <w:szCs w:val="32"/>
          <w:shd w:val="clear" w:fill="FFFFFF"/>
        </w:rPr>
        <w:t>一等奖、二等奖作品。</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2</w:t>
      </w:r>
      <w:r>
        <w:rPr>
          <w:rFonts w:hint="default" w:ascii="仿宋_GB2312" w:hAnsi="Calibri" w:eastAsia="仿宋_GB2312" w:cs="仿宋_GB2312"/>
          <w:i w:val="0"/>
          <w:iCs w:val="0"/>
          <w:caps w:val="0"/>
          <w:color w:val="333333"/>
          <w:spacing w:val="0"/>
          <w:sz w:val="32"/>
          <w:szCs w:val="32"/>
          <w:shd w:val="clear" w:fill="FFFFFF"/>
        </w:rPr>
        <w:t>）国际赛道参照大赛评审规则单独评审，确定前三名获奖作品并颁发证书及奖杯，国际赛道不设奖金。</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3.</w:t>
      </w:r>
      <w:r>
        <w:rPr>
          <w:rFonts w:hint="default" w:ascii="仿宋_GB2312" w:hAnsi="Times New Roman" w:eastAsia="仿宋_GB2312" w:cs="仿宋_GB2312"/>
          <w:b/>
          <w:bCs/>
          <w:i w:val="0"/>
          <w:iCs w:val="0"/>
          <w:caps w:val="0"/>
          <w:color w:val="333333"/>
          <w:spacing w:val="0"/>
          <w:sz w:val="32"/>
          <w:szCs w:val="32"/>
          <w:shd w:val="clear" w:fill="FFFFFF"/>
        </w:rPr>
        <w:t>巅峰对决</w:t>
      </w:r>
      <w:r>
        <w:rPr>
          <w:rFonts w:hint="default" w:ascii="仿宋_GB2312" w:hAnsi="Calibri" w:eastAsia="仿宋_GB2312" w:cs="仿宋_GB2312"/>
          <w:b/>
          <w:bCs/>
          <w:i w:val="0"/>
          <w:iCs w:val="0"/>
          <w:caps w:val="0"/>
          <w:color w:val="333333"/>
          <w:spacing w:val="0"/>
          <w:sz w:val="32"/>
          <w:szCs w:val="32"/>
          <w:shd w:val="clear" w:fill="FFFFFF"/>
        </w:rPr>
        <w:t>赛（冠军争夺赛）</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国内赛道总决赛评审</w:t>
      </w:r>
      <w:r>
        <w:rPr>
          <w:rFonts w:hint="default" w:ascii="仿宋_GB2312" w:hAnsi="Calibri" w:eastAsia="仿宋_GB2312" w:cs="仿宋_GB2312"/>
          <w:i w:val="0"/>
          <w:iCs w:val="0"/>
          <w:caps w:val="0"/>
          <w:color w:val="333333"/>
          <w:spacing w:val="0"/>
          <w:sz w:val="32"/>
          <w:szCs w:val="32"/>
          <w:shd w:val="clear" w:fill="FFFFFF"/>
        </w:rPr>
        <w:t>出的</w:t>
      </w:r>
      <w:r>
        <w:rPr>
          <w:rFonts w:hint="default" w:ascii="仿宋_GB2312" w:hAnsi="Times New Roman" w:eastAsia="仿宋_GB2312" w:cs="仿宋_GB2312"/>
          <w:i w:val="0"/>
          <w:iCs w:val="0"/>
          <w:caps w:val="0"/>
          <w:color w:val="333333"/>
          <w:spacing w:val="0"/>
          <w:sz w:val="32"/>
          <w:szCs w:val="32"/>
          <w:shd w:val="clear" w:fill="FFFFFF"/>
        </w:rPr>
        <w:t>各类作品一等奖前三名进行进行综合路演及答辩，</w:t>
      </w:r>
      <w:r>
        <w:rPr>
          <w:rFonts w:hint="default" w:ascii="仿宋_GB2312" w:hAnsi="Calibri" w:eastAsia="仿宋_GB2312" w:cs="仿宋_GB2312"/>
          <w:i w:val="0"/>
          <w:iCs w:val="0"/>
          <w:caps w:val="0"/>
          <w:color w:val="333333"/>
          <w:spacing w:val="0"/>
          <w:sz w:val="32"/>
          <w:szCs w:val="32"/>
          <w:shd w:val="clear" w:fill="FFFFFF"/>
        </w:rPr>
        <w:t>通过巅峰对决赛评选出</w:t>
      </w:r>
      <w:r>
        <w:rPr>
          <w:rFonts w:hint="default" w:ascii="仿宋_GB2312" w:hAnsi="Times New Roman" w:eastAsia="仿宋_GB2312" w:cs="仿宋_GB2312"/>
          <w:i w:val="0"/>
          <w:iCs w:val="0"/>
          <w:caps w:val="0"/>
          <w:color w:val="333333"/>
          <w:spacing w:val="0"/>
          <w:sz w:val="32"/>
          <w:szCs w:val="32"/>
          <w:shd w:val="clear" w:fill="FFFFFF"/>
        </w:rPr>
        <w:t>全国冠军、亚军、季军队伍</w:t>
      </w:r>
      <w:r>
        <w:rPr>
          <w:rFonts w:hint="default" w:ascii="仿宋_GB2312" w:hAnsi="Calibri" w:eastAsia="仿宋_GB2312" w:cs="仿宋_GB2312"/>
          <w:i w:val="0"/>
          <w:iCs w:val="0"/>
          <w:caps w:val="0"/>
          <w:color w:val="333333"/>
          <w:spacing w:val="0"/>
          <w:sz w:val="32"/>
          <w:szCs w:val="32"/>
          <w:shd w:val="clear" w:fill="FFFFFF"/>
        </w:rPr>
        <w:t>各</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支</w:t>
      </w:r>
      <w:r>
        <w:rPr>
          <w:rFonts w:hint="default" w:ascii="仿宋_GB2312" w:hAnsi="Times New Roman" w:eastAsia="仿宋_GB2312" w:cs="仿宋_GB2312"/>
          <w:i w:val="0"/>
          <w:iCs w:val="0"/>
          <w:caps w:val="0"/>
          <w:color w:val="333333"/>
          <w:spacing w:val="0"/>
          <w:sz w:val="32"/>
          <w:szCs w:val="32"/>
          <w:shd w:val="clear" w:fill="FFFFFF"/>
        </w:rPr>
        <w:t>，同时</w:t>
      </w:r>
      <w:r>
        <w:rPr>
          <w:rFonts w:hint="default" w:ascii="仿宋_GB2312" w:hAnsi="Calibri" w:eastAsia="仿宋_GB2312" w:cs="仿宋_GB2312"/>
          <w:i w:val="0"/>
          <w:iCs w:val="0"/>
          <w:caps w:val="0"/>
          <w:color w:val="333333"/>
          <w:spacing w:val="0"/>
          <w:sz w:val="32"/>
          <w:szCs w:val="32"/>
          <w:shd w:val="clear" w:fill="FFFFFF"/>
        </w:rPr>
        <w:t>推荐</w:t>
      </w:r>
      <w:r>
        <w:rPr>
          <w:rFonts w:hint="default" w:ascii="仿宋_GB2312" w:hAnsi="Times New Roman" w:eastAsia="仿宋_GB2312" w:cs="仿宋_GB2312"/>
          <w:i w:val="0"/>
          <w:iCs w:val="0"/>
          <w:caps w:val="0"/>
          <w:color w:val="333333"/>
          <w:spacing w:val="0"/>
          <w:sz w:val="32"/>
          <w:szCs w:val="32"/>
          <w:shd w:val="clear" w:fill="FFFFFF"/>
        </w:rPr>
        <w:t>冠军队伍</w:t>
      </w:r>
      <w:r>
        <w:rPr>
          <w:rFonts w:hint="default" w:ascii="仿宋_GB2312" w:hAnsi="Calibri" w:eastAsia="仿宋_GB2312" w:cs="仿宋_GB2312"/>
          <w:i w:val="0"/>
          <w:iCs w:val="0"/>
          <w:caps w:val="0"/>
          <w:color w:val="333333"/>
          <w:spacing w:val="0"/>
          <w:sz w:val="32"/>
          <w:szCs w:val="32"/>
          <w:shd w:val="clear" w:fill="FFFFFF"/>
        </w:rPr>
        <w:t>参加总会全国大赛“</w:t>
      </w:r>
      <w:r>
        <w:rPr>
          <w:rFonts w:hint="default" w:ascii="仿宋_GB2312" w:hAnsi="Times New Roman" w:eastAsia="仿宋_GB2312" w:cs="仿宋_GB2312"/>
          <w:i w:val="0"/>
          <w:iCs w:val="0"/>
          <w:caps w:val="0"/>
          <w:color w:val="333333"/>
          <w:spacing w:val="0"/>
          <w:sz w:val="32"/>
          <w:szCs w:val="32"/>
          <w:shd w:val="clear" w:fill="FFFFFF"/>
        </w:rPr>
        <w:t>研究生创新实践之星</w:t>
      </w:r>
      <w:r>
        <w:rPr>
          <w:rFonts w:hint="default" w:ascii="仿宋_GB2312" w:hAnsi="Calibri" w:eastAsia="仿宋_GB2312" w:cs="仿宋_GB2312"/>
          <w:i w:val="0"/>
          <w:iCs w:val="0"/>
          <w:caps w:val="0"/>
          <w:color w:val="333333"/>
          <w:spacing w:val="0"/>
          <w:sz w:val="32"/>
          <w:szCs w:val="32"/>
          <w:shd w:val="clear" w:fill="FFFFFF"/>
        </w:rPr>
        <w:t>”评选</w:t>
      </w:r>
      <w:r>
        <w:rPr>
          <w:rFonts w:hint="default" w:ascii="仿宋_GB2312" w:hAnsi="Times New Roman"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Style w:val="5"/>
          <w:rFonts w:hint="eastAsia" w:ascii="黑体" w:hAnsi="宋体" w:eastAsia="黑体" w:cs="黑体"/>
          <w:b/>
          <w:bCs/>
          <w:i w:val="0"/>
          <w:iCs w:val="0"/>
          <w:caps w:val="0"/>
          <w:color w:val="333333"/>
          <w:spacing w:val="0"/>
          <w:sz w:val="32"/>
          <w:szCs w:val="32"/>
          <w:shd w:val="clear" w:fill="FFFFFF"/>
        </w:rPr>
        <w:t>九、赛程安排</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1.</w:t>
      </w:r>
      <w:r>
        <w:rPr>
          <w:rFonts w:hint="default" w:ascii="仿宋_GB2312" w:hAnsi="Times New Roman" w:eastAsia="仿宋_GB2312" w:cs="仿宋_GB2312"/>
          <w:b/>
          <w:bCs/>
          <w:i w:val="0"/>
          <w:iCs w:val="0"/>
          <w:caps w:val="0"/>
          <w:color w:val="333333"/>
          <w:spacing w:val="0"/>
          <w:sz w:val="32"/>
          <w:szCs w:val="32"/>
          <w:shd w:val="clear" w:fill="FFFFFF"/>
        </w:rPr>
        <w:t>组织申报</w:t>
      </w:r>
      <w:r>
        <w:rPr>
          <w:rFonts w:hint="default" w:ascii="仿宋_GB2312" w:hAnsi="Calibri" w:eastAsia="仿宋_GB2312" w:cs="仿宋_GB2312"/>
          <w:b/>
          <w:bCs/>
          <w:i w:val="0"/>
          <w:iCs w:val="0"/>
          <w:caps w:val="0"/>
          <w:color w:val="333333"/>
          <w:spacing w:val="0"/>
          <w:sz w:val="32"/>
          <w:szCs w:val="32"/>
          <w:shd w:val="clear" w:fill="FFFFFF"/>
        </w:rPr>
        <w:t>阶段</w:t>
      </w:r>
      <w:r>
        <w:rPr>
          <w:rFonts w:hint="default" w:ascii="仿宋_GB2312" w:hAnsi="Times New Roman" w:eastAsia="仿宋_GB2312" w:cs="仿宋_GB2312"/>
          <w:b/>
          <w:bCs/>
          <w:i w:val="0"/>
          <w:iCs w:val="0"/>
          <w:caps w:val="0"/>
          <w:color w:val="333333"/>
          <w:spacing w:val="0"/>
          <w:sz w:val="32"/>
          <w:szCs w:val="32"/>
          <w:shd w:val="clear" w:fill="FFFFFF"/>
        </w:rPr>
        <w:t>（自通知下发之日至</w:t>
      </w:r>
      <w:r>
        <w:rPr>
          <w:rFonts w:hint="default" w:ascii="Times New Roman" w:hAnsi="Times New Roman" w:eastAsia="微软雅黑" w:cs="Times New Roman"/>
          <w:b/>
          <w:bCs/>
          <w:i w:val="0"/>
          <w:iCs w:val="0"/>
          <w:caps w:val="0"/>
          <w:color w:val="333333"/>
          <w:spacing w:val="0"/>
          <w:sz w:val="32"/>
          <w:szCs w:val="32"/>
          <w:shd w:val="clear" w:fill="FFFFFF"/>
        </w:rPr>
        <w:t>2024</w:t>
      </w:r>
      <w:r>
        <w:rPr>
          <w:rFonts w:hint="default" w:ascii="仿宋_GB2312" w:hAnsi="Times New Roman" w:eastAsia="仿宋_GB2312" w:cs="仿宋_GB2312"/>
          <w:b/>
          <w:bCs/>
          <w:i w:val="0"/>
          <w:iCs w:val="0"/>
          <w:caps w:val="0"/>
          <w:color w:val="333333"/>
          <w:spacing w:val="0"/>
          <w:sz w:val="32"/>
          <w:szCs w:val="32"/>
          <w:shd w:val="clear" w:fill="FFFFFF"/>
        </w:rPr>
        <w:t>年</w:t>
      </w:r>
      <w:r>
        <w:rPr>
          <w:rFonts w:hint="default" w:ascii="Times New Roman" w:hAnsi="Times New Roman" w:eastAsia="微软雅黑" w:cs="Times New Roman"/>
          <w:b/>
          <w:bCs/>
          <w:i w:val="0"/>
          <w:iCs w:val="0"/>
          <w:caps w:val="0"/>
          <w:color w:val="333333"/>
          <w:spacing w:val="0"/>
          <w:sz w:val="32"/>
          <w:szCs w:val="32"/>
          <w:shd w:val="clear" w:fill="FFFFFF"/>
        </w:rPr>
        <w:t>8</w:t>
      </w:r>
      <w:r>
        <w:rPr>
          <w:rFonts w:hint="default" w:ascii="仿宋_GB2312" w:hAnsi="Times New Roman" w:eastAsia="仿宋_GB2312" w:cs="仿宋_GB2312"/>
          <w:b/>
          <w:bCs/>
          <w:i w:val="0"/>
          <w:iCs w:val="0"/>
          <w:caps w:val="0"/>
          <w:color w:val="333333"/>
          <w:spacing w:val="0"/>
          <w:sz w:val="32"/>
          <w:szCs w:val="32"/>
          <w:shd w:val="clear" w:fill="FFFFFF"/>
        </w:rPr>
        <w:t>月</w:t>
      </w:r>
      <w:r>
        <w:rPr>
          <w:rFonts w:hint="default" w:ascii="Times New Roman" w:hAnsi="Times New Roman" w:eastAsia="微软雅黑" w:cs="Times New Roman"/>
          <w:b/>
          <w:bCs/>
          <w:i w:val="0"/>
          <w:iCs w:val="0"/>
          <w:caps w:val="0"/>
          <w:color w:val="333333"/>
          <w:spacing w:val="0"/>
          <w:sz w:val="32"/>
          <w:szCs w:val="32"/>
          <w:shd w:val="clear" w:fill="FFFFFF"/>
        </w:rPr>
        <w:t>10</w:t>
      </w:r>
      <w:r>
        <w:rPr>
          <w:rFonts w:hint="default" w:ascii="仿宋_GB2312" w:hAnsi="Times New Roman" w:eastAsia="仿宋_GB2312" w:cs="仿宋_GB2312"/>
          <w:b/>
          <w:bCs/>
          <w:i w:val="0"/>
          <w:iCs w:val="0"/>
          <w:caps w:val="0"/>
          <w:color w:val="333333"/>
          <w:spacing w:val="0"/>
          <w:sz w:val="32"/>
          <w:szCs w:val="32"/>
          <w:shd w:val="clear" w:fill="FFFFFF"/>
        </w:rPr>
        <w:t>日）</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作品上报之前，各研究生培养单位需做好动员、预赛、推荐及资格审查等工作。</w:t>
      </w:r>
      <w:r>
        <w:rPr>
          <w:rFonts w:hint="default" w:ascii="Times New Roman" w:hAnsi="Times New Roman" w:eastAsia="微软雅黑" w:cs="Times New Roman"/>
          <w:i w:val="0"/>
          <w:iCs w:val="0"/>
          <w:caps w:val="0"/>
          <w:color w:val="333333"/>
          <w:spacing w:val="0"/>
          <w:sz w:val="32"/>
          <w:szCs w:val="32"/>
          <w:shd w:val="clear" w:fill="FFFFFF"/>
        </w:rPr>
        <w:t>8</w:t>
      </w:r>
      <w:r>
        <w:rPr>
          <w:rFonts w:hint="default" w:ascii="仿宋_GB2312" w:hAnsi="Times New Roman"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10</w:t>
      </w:r>
      <w:r>
        <w:rPr>
          <w:rFonts w:hint="default" w:ascii="仿宋_GB2312" w:hAnsi="Times New Roman" w:eastAsia="仿宋_GB2312" w:cs="仿宋_GB2312"/>
          <w:i w:val="0"/>
          <w:iCs w:val="0"/>
          <w:caps w:val="0"/>
          <w:color w:val="333333"/>
          <w:spacing w:val="0"/>
          <w:sz w:val="32"/>
          <w:szCs w:val="32"/>
          <w:shd w:val="clear" w:fill="FFFFFF"/>
        </w:rPr>
        <w:t>日之前，请将本校参赛作品推荐清单及各参赛作品在竞赛官网提交。</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2.</w:t>
      </w:r>
      <w:r>
        <w:rPr>
          <w:rFonts w:hint="default" w:ascii="仿宋_GB2312" w:hAnsi="Calibri" w:eastAsia="仿宋_GB2312" w:cs="仿宋_GB2312"/>
          <w:b/>
          <w:bCs/>
          <w:i w:val="0"/>
          <w:iCs w:val="0"/>
          <w:caps w:val="0"/>
          <w:color w:val="333333"/>
          <w:spacing w:val="0"/>
          <w:sz w:val="32"/>
          <w:szCs w:val="32"/>
          <w:shd w:val="clear" w:fill="FFFFFF"/>
        </w:rPr>
        <w:t>线上</w:t>
      </w:r>
      <w:r>
        <w:rPr>
          <w:rFonts w:hint="default" w:ascii="仿宋_GB2312" w:hAnsi="Times New Roman" w:eastAsia="仿宋_GB2312" w:cs="仿宋_GB2312"/>
          <w:b/>
          <w:bCs/>
          <w:i w:val="0"/>
          <w:iCs w:val="0"/>
          <w:caps w:val="0"/>
          <w:color w:val="333333"/>
          <w:spacing w:val="0"/>
          <w:sz w:val="32"/>
          <w:szCs w:val="32"/>
          <w:shd w:val="clear" w:fill="FFFFFF"/>
        </w:rPr>
        <w:t>评审阶段（</w:t>
      </w:r>
      <w:r>
        <w:rPr>
          <w:rFonts w:hint="default" w:ascii="Times New Roman" w:hAnsi="Times New Roman" w:eastAsia="微软雅黑" w:cs="Times New Roman"/>
          <w:b/>
          <w:bCs/>
          <w:i w:val="0"/>
          <w:iCs w:val="0"/>
          <w:caps w:val="0"/>
          <w:color w:val="333333"/>
          <w:spacing w:val="0"/>
          <w:sz w:val="32"/>
          <w:szCs w:val="32"/>
          <w:shd w:val="clear" w:fill="FFFFFF"/>
        </w:rPr>
        <w:t>2024</w:t>
      </w:r>
      <w:r>
        <w:rPr>
          <w:rFonts w:hint="default" w:ascii="仿宋_GB2312" w:hAnsi="Times New Roman" w:eastAsia="仿宋_GB2312" w:cs="仿宋_GB2312"/>
          <w:b/>
          <w:bCs/>
          <w:i w:val="0"/>
          <w:iCs w:val="0"/>
          <w:caps w:val="0"/>
          <w:color w:val="333333"/>
          <w:spacing w:val="0"/>
          <w:sz w:val="32"/>
          <w:szCs w:val="32"/>
          <w:shd w:val="clear" w:fill="FFFFFF"/>
        </w:rPr>
        <w:t>年</w:t>
      </w:r>
      <w:r>
        <w:rPr>
          <w:rFonts w:hint="default" w:ascii="Times New Roman" w:hAnsi="Times New Roman" w:eastAsia="微软雅黑" w:cs="Times New Roman"/>
          <w:b/>
          <w:bCs/>
          <w:i w:val="0"/>
          <w:iCs w:val="0"/>
          <w:caps w:val="0"/>
          <w:color w:val="333333"/>
          <w:spacing w:val="0"/>
          <w:sz w:val="32"/>
          <w:szCs w:val="32"/>
          <w:shd w:val="clear" w:fill="FFFFFF"/>
        </w:rPr>
        <w:t>8</w:t>
      </w:r>
      <w:r>
        <w:rPr>
          <w:rFonts w:hint="default" w:ascii="仿宋_GB2312" w:hAnsi="Times New Roman" w:eastAsia="仿宋_GB2312" w:cs="仿宋_GB2312"/>
          <w:b/>
          <w:bCs/>
          <w:i w:val="0"/>
          <w:iCs w:val="0"/>
          <w:caps w:val="0"/>
          <w:color w:val="333333"/>
          <w:spacing w:val="0"/>
          <w:sz w:val="32"/>
          <w:szCs w:val="32"/>
          <w:shd w:val="clear" w:fill="FFFFFF"/>
        </w:rPr>
        <w:t>月</w:t>
      </w:r>
      <w:r>
        <w:rPr>
          <w:rFonts w:hint="default" w:ascii="Times New Roman" w:hAnsi="Times New Roman" w:eastAsia="微软雅黑" w:cs="Times New Roman"/>
          <w:b/>
          <w:bCs/>
          <w:i w:val="0"/>
          <w:iCs w:val="0"/>
          <w:caps w:val="0"/>
          <w:color w:val="333333"/>
          <w:spacing w:val="0"/>
          <w:sz w:val="32"/>
          <w:szCs w:val="32"/>
          <w:shd w:val="clear" w:fill="FFFFFF"/>
        </w:rPr>
        <w:t>10</w:t>
      </w:r>
      <w:r>
        <w:rPr>
          <w:rFonts w:hint="default" w:ascii="仿宋_GB2312" w:hAnsi="Times New Roman" w:eastAsia="仿宋_GB2312" w:cs="仿宋_GB2312"/>
          <w:b/>
          <w:bCs/>
          <w:i w:val="0"/>
          <w:iCs w:val="0"/>
          <w:caps w:val="0"/>
          <w:color w:val="333333"/>
          <w:spacing w:val="0"/>
          <w:sz w:val="32"/>
          <w:szCs w:val="32"/>
          <w:shd w:val="clear" w:fill="FFFFFF"/>
        </w:rPr>
        <w:t>日至</w:t>
      </w:r>
      <w:r>
        <w:rPr>
          <w:rFonts w:hint="default" w:ascii="Times New Roman" w:hAnsi="Times New Roman" w:eastAsia="微软雅黑" w:cs="Times New Roman"/>
          <w:b/>
          <w:bCs/>
          <w:i w:val="0"/>
          <w:iCs w:val="0"/>
          <w:caps w:val="0"/>
          <w:color w:val="333333"/>
          <w:spacing w:val="0"/>
          <w:sz w:val="32"/>
          <w:szCs w:val="32"/>
          <w:shd w:val="clear" w:fill="FFFFFF"/>
        </w:rPr>
        <w:t>8</w:t>
      </w:r>
      <w:r>
        <w:rPr>
          <w:rFonts w:hint="default" w:ascii="仿宋_GB2312" w:hAnsi="Times New Roman" w:eastAsia="仿宋_GB2312" w:cs="仿宋_GB2312"/>
          <w:b/>
          <w:bCs/>
          <w:i w:val="0"/>
          <w:iCs w:val="0"/>
          <w:caps w:val="0"/>
          <w:color w:val="333333"/>
          <w:spacing w:val="0"/>
          <w:sz w:val="32"/>
          <w:szCs w:val="32"/>
          <w:shd w:val="clear" w:fill="FFFFFF"/>
        </w:rPr>
        <w:t>月</w:t>
      </w:r>
      <w:r>
        <w:rPr>
          <w:rFonts w:hint="default" w:ascii="Times New Roman" w:hAnsi="Times New Roman" w:eastAsia="微软雅黑" w:cs="Times New Roman"/>
          <w:b/>
          <w:bCs/>
          <w:i w:val="0"/>
          <w:iCs w:val="0"/>
          <w:caps w:val="0"/>
          <w:color w:val="333333"/>
          <w:spacing w:val="0"/>
          <w:sz w:val="32"/>
          <w:szCs w:val="32"/>
          <w:shd w:val="clear" w:fill="FFFFFF"/>
        </w:rPr>
        <w:t>25</w:t>
      </w:r>
      <w:r>
        <w:rPr>
          <w:rFonts w:hint="default" w:ascii="仿宋_GB2312" w:hAnsi="Times New Roman" w:eastAsia="仿宋_GB2312" w:cs="仿宋_GB2312"/>
          <w:b/>
          <w:bCs/>
          <w:i w:val="0"/>
          <w:iCs w:val="0"/>
          <w:caps w:val="0"/>
          <w:color w:val="333333"/>
          <w:spacing w:val="0"/>
          <w:sz w:val="32"/>
          <w:szCs w:val="32"/>
          <w:shd w:val="clear" w:fill="FFFFFF"/>
        </w:rPr>
        <w:t>日）</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竞赛组织委员会</w:t>
      </w:r>
      <w:r>
        <w:rPr>
          <w:rFonts w:hint="default" w:ascii="仿宋_GB2312" w:hAnsi="Calibri" w:eastAsia="仿宋_GB2312" w:cs="仿宋_GB2312"/>
          <w:i w:val="0"/>
          <w:iCs w:val="0"/>
          <w:caps w:val="0"/>
          <w:color w:val="333333"/>
          <w:spacing w:val="0"/>
          <w:sz w:val="32"/>
          <w:szCs w:val="32"/>
          <w:shd w:val="clear" w:fill="FFFFFF"/>
        </w:rPr>
        <w:t>组织成立</w:t>
      </w:r>
      <w:r>
        <w:rPr>
          <w:rFonts w:hint="default" w:ascii="仿宋_GB2312" w:hAnsi="Times New Roman" w:eastAsia="仿宋_GB2312" w:cs="仿宋_GB2312"/>
          <w:i w:val="0"/>
          <w:iCs w:val="0"/>
          <w:caps w:val="0"/>
          <w:color w:val="333333"/>
          <w:spacing w:val="0"/>
          <w:sz w:val="32"/>
          <w:szCs w:val="32"/>
          <w:shd w:val="clear" w:fill="FFFFFF"/>
        </w:rPr>
        <w:t>专家评审委员会。通过</w:t>
      </w:r>
      <w:r>
        <w:rPr>
          <w:rFonts w:hint="default" w:ascii="仿宋_GB2312" w:hAnsi="Calibri" w:eastAsia="仿宋_GB2312" w:cs="仿宋_GB2312"/>
          <w:i w:val="0"/>
          <w:iCs w:val="0"/>
          <w:caps w:val="0"/>
          <w:color w:val="333333"/>
          <w:spacing w:val="0"/>
          <w:sz w:val="32"/>
          <w:szCs w:val="32"/>
          <w:shd w:val="clear" w:fill="FFFFFF"/>
        </w:rPr>
        <w:t>线上评审</w:t>
      </w:r>
      <w:r>
        <w:rPr>
          <w:rFonts w:hint="default" w:ascii="仿宋_GB2312" w:hAnsi="Times New Roman" w:eastAsia="仿宋_GB2312" w:cs="仿宋_GB2312"/>
          <w:i w:val="0"/>
          <w:iCs w:val="0"/>
          <w:caps w:val="0"/>
          <w:color w:val="333333"/>
          <w:spacing w:val="0"/>
          <w:sz w:val="32"/>
          <w:szCs w:val="32"/>
          <w:shd w:val="clear" w:fill="FFFFFF"/>
        </w:rPr>
        <w:t>产生晋级全国总决赛现场答辩的</w:t>
      </w:r>
      <w:r>
        <w:rPr>
          <w:rFonts w:hint="default" w:ascii="仿宋_GB2312" w:hAnsi="Calibri" w:eastAsia="仿宋_GB2312" w:cs="仿宋_GB2312"/>
          <w:i w:val="0"/>
          <w:iCs w:val="0"/>
          <w:caps w:val="0"/>
          <w:color w:val="333333"/>
          <w:spacing w:val="0"/>
          <w:sz w:val="32"/>
          <w:szCs w:val="32"/>
          <w:shd w:val="clear" w:fill="FFFFFF"/>
        </w:rPr>
        <w:t>作品</w:t>
      </w:r>
      <w:r>
        <w:rPr>
          <w:rFonts w:hint="default" w:ascii="仿宋_GB2312" w:hAnsi="Times New Roman" w:eastAsia="仿宋_GB2312" w:cs="仿宋_GB2312"/>
          <w:i w:val="0"/>
          <w:iCs w:val="0"/>
          <w:caps w:val="0"/>
          <w:color w:val="333333"/>
          <w:spacing w:val="0"/>
          <w:sz w:val="32"/>
          <w:szCs w:val="32"/>
          <w:shd w:val="clear" w:fill="FFFFFF"/>
        </w:rPr>
        <w:t>，入围全国总决赛现场答辩的参赛</w:t>
      </w:r>
      <w:r>
        <w:rPr>
          <w:rFonts w:hint="default" w:ascii="仿宋_GB2312" w:hAnsi="Calibri" w:eastAsia="仿宋_GB2312" w:cs="仿宋_GB2312"/>
          <w:i w:val="0"/>
          <w:iCs w:val="0"/>
          <w:caps w:val="0"/>
          <w:color w:val="333333"/>
          <w:spacing w:val="0"/>
          <w:sz w:val="32"/>
          <w:szCs w:val="32"/>
          <w:shd w:val="clear" w:fill="FFFFFF"/>
        </w:rPr>
        <w:t>队伍须</w:t>
      </w:r>
      <w:r>
        <w:rPr>
          <w:rFonts w:hint="default" w:ascii="仿宋_GB2312" w:hAnsi="Times New Roman" w:eastAsia="仿宋_GB2312" w:cs="仿宋_GB2312"/>
          <w:i w:val="0"/>
          <w:iCs w:val="0"/>
          <w:caps w:val="0"/>
          <w:color w:val="333333"/>
          <w:spacing w:val="0"/>
          <w:sz w:val="32"/>
          <w:szCs w:val="32"/>
          <w:shd w:val="clear" w:fill="FFFFFF"/>
        </w:rPr>
        <w:t>继续完善作品，准备</w:t>
      </w:r>
      <w:r>
        <w:rPr>
          <w:rFonts w:hint="default" w:ascii="仿宋_GB2312" w:hAnsi="Calibri" w:eastAsia="仿宋_GB2312" w:cs="仿宋_GB2312"/>
          <w:i w:val="0"/>
          <w:iCs w:val="0"/>
          <w:caps w:val="0"/>
          <w:color w:val="333333"/>
          <w:spacing w:val="0"/>
          <w:sz w:val="32"/>
          <w:szCs w:val="32"/>
          <w:shd w:val="clear" w:fill="FFFFFF"/>
        </w:rPr>
        <w:t>决赛的</w:t>
      </w:r>
      <w:r>
        <w:rPr>
          <w:rFonts w:hint="default" w:ascii="仿宋_GB2312" w:hAnsi="Times New Roman" w:eastAsia="仿宋_GB2312" w:cs="仿宋_GB2312"/>
          <w:i w:val="0"/>
          <w:iCs w:val="0"/>
          <w:caps w:val="0"/>
          <w:color w:val="333333"/>
          <w:spacing w:val="0"/>
          <w:sz w:val="32"/>
          <w:szCs w:val="32"/>
          <w:shd w:val="clear" w:fill="FFFFFF"/>
        </w:rPr>
        <w:t>相关</w:t>
      </w:r>
      <w:r>
        <w:rPr>
          <w:rFonts w:hint="default" w:ascii="仿宋_GB2312" w:hAnsi="Calibri" w:eastAsia="仿宋_GB2312" w:cs="仿宋_GB2312"/>
          <w:i w:val="0"/>
          <w:iCs w:val="0"/>
          <w:caps w:val="0"/>
          <w:color w:val="333333"/>
          <w:spacing w:val="0"/>
          <w:sz w:val="32"/>
          <w:szCs w:val="32"/>
          <w:shd w:val="clear" w:fill="FFFFFF"/>
        </w:rPr>
        <w:t>材料，具体要求见决赛通知</w:t>
      </w:r>
      <w:r>
        <w:rPr>
          <w:rFonts w:hint="default" w:ascii="仿宋_GB2312" w:hAnsi="Times New Roman"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3.</w:t>
      </w:r>
      <w:r>
        <w:rPr>
          <w:rFonts w:hint="default" w:ascii="仿宋_GB2312" w:hAnsi="Times New Roman" w:eastAsia="仿宋_GB2312" w:cs="仿宋_GB2312"/>
          <w:b/>
          <w:bCs/>
          <w:i w:val="0"/>
          <w:iCs w:val="0"/>
          <w:caps w:val="0"/>
          <w:color w:val="333333"/>
          <w:spacing w:val="0"/>
          <w:sz w:val="32"/>
          <w:szCs w:val="32"/>
          <w:shd w:val="clear" w:fill="FFFFFF"/>
        </w:rPr>
        <w:t>全国总决赛</w:t>
      </w:r>
      <w:r>
        <w:rPr>
          <w:rFonts w:hint="default" w:ascii="仿宋_GB2312" w:hAnsi="Calibri" w:eastAsia="仿宋_GB2312" w:cs="仿宋_GB2312"/>
          <w:b/>
          <w:bCs/>
          <w:i w:val="0"/>
          <w:iCs w:val="0"/>
          <w:caps w:val="0"/>
          <w:color w:val="333333"/>
          <w:spacing w:val="0"/>
          <w:sz w:val="32"/>
          <w:szCs w:val="32"/>
          <w:shd w:val="clear" w:fill="FFFFFF"/>
        </w:rPr>
        <w:t>现场</w:t>
      </w:r>
      <w:r>
        <w:rPr>
          <w:rFonts w:hint="default" w:ascii="仿宋_GB2312" w:hAnsi="Times New Roman" w:eastAsia="仿宋_GB2312" w:cs="仿宋_GB2312"/>
          <w:b/>
          <w:bCs/>
          <w:i w:val="0"/>
          <w:iCs w:val="0"/>
          <w:caps w:val="0"/>
          <w:color w:val="333333"/>
          <w:spacing w:val="0"/>
          <w:sz w:val="32"/>
          <w:szCs w:val="32"/>
          <w:shd w:val="clear" w:fill="FFFFFF"/>
        </w:rPr>
        <w:t>答辩阶段（</w:t>
      </w:r>
      <w:r>
        <w:rPr>
          <w:rFonts w:hint="default" w:ascii="Times New Roman" w:hAnsi="Times New Roman" w:eastAsia="微软雅黑" w:cs="Times New Roman"/>
          <w:b/>
          <w:bCs/>
          <w:i w:val="0"/>
          <w:iCs w:val="0"/>
          <w:caps w:val="0"/>
          <w:color w:val="333333"/>
          <w:spacing w:val="0"/>
          <w:sz w:val="32"/>
          <w:szCs w:val="32"/>
          <w:shd w:val="clear" w:fill="FFFFFF"/>
        </w:rPr>
        <w:t>2024</w:t>
      </w:r>
      <w:r>
        <w:rPr>
          <w:rFonts w:hint="default" w:ascii="仿宋_GB2312" w:hAnsi="Times New Roman" w:eastAsia="仿宋_GB2312" w:cs="仿宋_GB2312"/>
          <w:b/>
          <w:bCs/>
          <w:i w:val="0"/>
          <w:iCs w:val="0"/>
          <w:caps w:val="0"/>
          <w:color w:val="333333"/>
          <w:spacing w:val="0"/>
          <w:sz w:val="32"/>
          <w:szCs w:val="32"/>
          <w:shd w:val="clear" w:fill="FFFFFF"/>
        </w:rPr>
        <w:t>年</w:t>
      </w:r>
      <w:r>
        <w:rPr>
          <w:rFonts w:hint="default" w:ascii="Times New Roman" w:hAnsi="Times New Roman" w:eastAsia="微软雅黑" w:cs="Times New Roman"/>
          <w:b/>
          <w:bCs/>
          <w:i w:val="0"/>
          <w:iCs w:val="0"/>
          <w:caps w:val="0"/>
          <w:color w:val="333333"/>
          <w:spacing w:val="0"/>
          <w:sz w:val="32"/>
          <w:szCs w:val="32"/>
          <w:shd w:val="clear" w:fill="FFFFFF"/>
        </w:rPr>
        <w:t>9</w:t>
      </w:r>
      <w:r>
        <w:rPr>
          <w:rFonts w:hint="default" w:ascii="仿宋_GB2312" w:hAnsi="Times New Roman" w:eastAsia="仿宋_GB2312" w:cs="仿宋_GB2312"/>
          <w:b/>
          <w:bCs/>
          <w:i w:val="0"/>
          <w:iCs w:val="0"/>
          <w:caps w:val="0"/>
          <w:color w:val="333333"/>
          <w:spacing w:val="0"/>
          <w:sz w:val="32"/>
          <w:szCs w:val="32"/>
          <w:shd w:val="clear" w:fill="FFFFFF"/>
        </w:rPr>
        <w:t>月</w:t>
      </w:r>
      <w:r>
        <w:rPr>
          <w:rFonts w:hint="default" w:ascii="Times New Roman" w:hAnsi="Times New Roman" w:eastAsia="微软雅黑" w:cs="Times New Roman"/>
          <w:b/>
          <w:bCs/>
          <w:i w:val="0"/>
          <w:iCs w:val="0"/>
          <w:caps w:val="0"/>
          <w:color w:val="333333"/>
          <w:spacing w:val="0"/>
          <w:sz w:val="32"/>
          <w:szCs w:val="32"/>
          <w:shd w:val="clear" w:fill="FFFFFF"/>
        </w:rPr>
        <w:t>25</w:t>
      </w:r>
      <w:r>
        <w:rPr>
          <w:rFonts w:hint="default" w:ascii="仿宋_GB2312" w:hAnsi="Times New Roman" w:eastAsia="仿宋_GB2312" w:cs="仿宋_GB2312"/>
          <w:b/>
          <w:bCs/>
          <w:i w:val="0"/>
          <w:iCs w:val="0"/>
          <w:caps w:val="0"/>
          <w:color w:val="333333"/>
          <w:spacing w:val="0"/>
          <w:sz w:val="32"/>
          <w:szCs w:val="32"/>
          <w:shd w:val="clear" w:fill="FFFFFF"/>
        </w:rPr>
        <w:t>日</w:t>
      </w:r>
      <w:r>
        <w:rPr>
          <w:rFonts w:hint="default" w:ascii="仿宋_GB2312" w:hAnsi="Calibri" w:eastAsia="仿宋_GB2312" w:cs="仿宋_GB2312"/>
          <w:b/>
          <w:bCs/>
          <w:i w:val="0"/>
          <w:iCs w:val="0"/>
          <w:caps w:val="0"/>
          <w:color w:val="333333"/>
          <w:spacing w:val="0"/>
          <w:sz w:val="32"/>
          <w:szCs w:val="32"/>
          <w:shd w:val="clear" w:fill="FFFFFF"/>
        </w:rPr>
        <w:t>至</w:t>
      </w:r>
      <w:r>
        <w:rPr>
          <w:rFonts w:hint="default" w:ascii="Times New Roman" w:hAnsi="Times New Roman" w:eastAsia="微软雅黑" w:cs="Times New Roman"/>
          <w:b/>
          <w:bCs/>
          <w:i w:val="0"/>
          <w:iCs w:val="0"/>
          <w:caps w:val="0"/>
          <w:color w:val="333333"/>
          <w:spacing w:val="0"/>
          <w:sz w:val="32"/>
          <w:szCs w:val="32"/>
          <w:shd w:val="clear" w:fill="FFFFFF"/>
        </w:rPr>
        <w:t>9</w:t>
      </w:r>
      <w:r>
        <w:rPr>
          <w:rFonts w:hint="default" w:ascii="仿宋_GB2312" w:hAnsi="Times New Roman" w:eastAsia="仿宋_GB2312" w:cs="仿宋_GB2312"/>
          <w:b/>
          <w:bCs/>
          <w:i w:val="0"/>
          <w:iCs w:val="0"/>
          <w:caps w:val="0"/>
          <w:color w:val="333333"/>
          <w:spacing w:val="0"/>
          <w:sz w:val="32"/>
          <w:szCs w:val="32"/>
          <w:shd w:val="clear" w:fill="FFFFFF"/>
        </w:rPr>
        <w:t>月</w:t>
      </w:r>
      <w:r>
        <w:rPr>
          <w:rFonts w:hint="default" w:ascii="Times New Roman" w:hAnsi="Times New Roman" w:eastAsia="微软雅黑" w:cs="Times New Roman"/>
          <w:b/>
          <w:bCs/>
          <w:i w:val="0"/>
          <w:iCs w:val="0"/>
          <w:caps w:val="0"/>
          <w:color w:val="333333"/>
          <w:spacing w:val="0"/>
          <w:sz w:val="32"/>
          <w:szCs w:val="32"/>
          <w:shd w:val="clear" w:fill="FFFFFF"/>
        </w:rPr>
        <w:t>26</w:t>
      </w:r>
      <w:r>
        <w:rPr>
          <w:rFonts w:hint="default" w:ascii="仿宋_GB2312" w:hAnsi="Times New Roman" w:eastAsia="仿宋_GB2312" w:cs="仿宋_GB2312"/>
          <w:b/>
          <w:bCs/>
          <w:i w:val="0"/>
          <w:iCs w:val="0"/>
          <w:caps w:val="0"/>
          <w:color w:val="333333"/>
          <w:spacing w:val="0"/>
          <w:sz w:val="32"/>
          <w:szCs w:val="32"/>
          <w:shd w:val="clear" w:fill="FFFFFF"/>
        </w:rPr>
        <w:t>日）</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按类</w:t>
      </w:r>
      <w:r>
        <w:rPr>
          <w:rFonts w:hint="default" w:ascii="仿宋_GB2312" w:hAnsi="Times New Roman" w:eastAsia="仿宋_GB2312" w:cs="仿宋_GB2312"/>
          <w:i w:val="0"/>
          <w:iCs w:val="0"/>
          <w:caps w:val="0"/>
          <w:color w:val="333333"/>
          <w:spacing w:val="0"/>
          <w:sz w:val="32"/>
          <w:szCs w:val="32"/>
          <w:shd w:val="clear" w:fill="FFFFFF"/>
        </w:rPr>
        <w:t>分组别进行现场演示及答辩，评选</w:t>
      </w:r>
      <w:r>
        <w:rPr>
          <w:rFonts w:hint="default" w:ascii="仿宋_GB2312" w:hAnsi="Calibri" w:eastAsia="仿宋_GB2312" w:cs="仿宋_GB2312"/>
          <w:i w:val="0"/>
          <w:iCs w:val="0"/>
          <w:caps w:val="0"/>
          <w:color w:val="333333"/>
          <w:spacing w:val="0"/>
          <w:sz w:val="32"/>
          <w:szCs w:val="32"/>
          <w:shd w:val="clear" w:fill="FFFFFF"/>
        </w:rPr>
        <w:t>出全国</w:t>
      </w:r>
      <w:r>
        <w:rPr>
          <w:rFonts w:hint="default" w:ascii="仿宋_GB2312" w:hAnsi="Times New Roman" w:eastAsia="仿宋_GB2312" w:cs="仿宋_GB2312"/>
          <w:i w:val="0"/>
          <w:iCs w:val="0"/>
          <w:caps w:val="0"/>
          <w:color w:val="333333"/>
          <w:spacing w:val="0"/>
          <w:sz w:val="32"/>
          <w:szCs w:val="32"/>
          <w:shd w:val="clear" w:fill="FFFFFF"/>
        </w:rPr>
        <w:t>一、二等奖</w:t>
      </w:r>
      <w:r>
        <w:rPr>
          <w:rFonts w:hint="default" w:ascii="仿宋_GB2312" w:hAnsi="Calibri" w:eastAsia="仿宋_GB2312" w:cs="仿宋_GB2312"/>
          <w:i w:val="0"/>
          <w:iCs w:val="0"/>
          <w:caps w:val="0"/>
          <w:color w:val="333333"/>
          <w:spacing w:val="0"/>
          <w:sz w:val="32"/>
          <w:szCs w:val="32"/>
          <w:shd w:val="clear" w:fill="FFFFFF"/>
        </w:rPr>
        <w:t>队伍及作品；并通过巅峰对决赛决</w:t>
      </w:r>
      <w:r>
        <w:rPr>
          <w:rFonts w:hint="default" w:ascii="仿宋_GB2312" w:hAnsi="Times New Roman" w:eastAsia="仿宋_GB2312" w:cs="仿宋_GB2312"/>
          <w:i w:val="0"/>
          <w:iCs w:val="0"/>
          <w:caps w:val="0"/>
          <w:color w:val="333333"/>
          <w:spacing w:val="0"/>
          <w:sz w:val="32"/>
          <w:szCs w:val="32"/>
          <w:shd w:val="clear" w:fill="FFFFFF"/>
        </w:rPr>
        <w:t>出</w:t>
      </w:r>
      <w:r>
        <w:rPr>
          <w:rFonts w:hint="default" w:ascii="仿宋_GB2312" w:hAnsi="Calibri" w:eastAsia="仿宋_GB2312" w:cs="仿宋_GB2312"/>
          <w:i w:val="0"/>
          <w:iCs w:val="0"/>
          <w:caps w:val="0"/>
          <w:color w:val="333333"/>
          <w:spacing w:val="0"/>
          <w:sz w:val="32"/>
          <w:szCs w:val="32"/>
          <w:shd w:val="clear" w:fill="FFFFFF"/>
        </w:rPr>
        <w:t>全国</w:t>
      </w:r>
      <w:r>
        <w:rPr>
          <w:rFonts w:hint="default" w:ascii="仿宋_GB2312" w:hAnsi="Times New Roman" w:eastAsia="仿宋_GB2312" w:cs="仿宋_GB2312"/>
          <w:i w:val="0"/>
          <w:iCs w:val="0"/>
          <w:caps w:val="0"/>
          <w:color w:val="333333"/>
          <w:spacing w:val="0"/>
          <w:sz w:val="32"/>
          <w:szCs w:val="32"/>
          <w:shd w:val="clear" w:fill="FFFFFF"/>
        </w:rPr>
        <w:t>冠、亚、季军</w:t>
      </w:r>
      <w:r>
        <w:rPr>
          <w:rFonts w:hint="default" w:ascii="仿宋_GB2312" w:hAnsi="Calibri" w:eastAsia="仿宋_GB2312" w:cs="仿宋_GB2312"/>
          <w:i w:val="0"/>
          <w:iCs w:val="0"/>
          <w:caps w:val="0"/>
          <w:color w:val="333333"/>
          <w:spacing w:val="0"/>
          <w:sz w:val="32"/>
          <w:szCs w:val="32"/>
          <w:shd w:val="clear" w:fill="FFFFFF"/>
        </w:rPr>
        <w:t>队伍各</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支</w:t>
      </w:r>
      <w:r>
        <w:rPr>
          <w:rFonts w:hint="default" w:ascii="仿宋_GB2312" w:hAnsi="Times New Roman"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4.</w:t>
      </w:r>
      <w:r>
        <w:rPr>
          <w:rFonts w:hint="default" w:ascii="仿宋_GB2312" w:hAnsi="Times New Roman" w:eastAsia="仿宋_GB2312" w:cs="仿宋_GB2312"/>
          <w:b/>
          <w:bCs/>
          <w:i w:val="0"/>
          <w:iCs w:val="0"/>
          <w:caps w:val="0"/>
          <w:color w:val="333333"/>
          <w:spacing w:val="0"/>
          <w:sz w:val="32"/>
          <w:szCs w:val="32"/>
          <w:shd w:val="clear" w:fill="FFFFFF"/>
        </w:rPr>
        <w:t>比赛联合活动及成果推广</w:t>
      </w:r>
      <w:r>
        <w:rPr>
          <w:rFonts w:hint="default" w:ascii="仿宋_GB2312" w:hAnsi="Calibri" w:eastAsia="仿宋_GB2312" w:cs="仿宋_GB2312"/>
          <w:b/>
          <w:bCs/>
          <w:i w:val="0"/>
          <w:iCs w:val="0"/>
          <w:caps w:val="0"/>
          <w:color w:val="333333"/>
          <w:spacing w:val="0"/>
          <w:sz w:val="32"/>
          <w:szCs w:val="32"/>
          <w:shd w:val="clear" w:fill="FFFFFF"/>
        </w:rPr>
        <w:t>阶段</w:t>
      </w:r>
      <w:r>
        <w:rPr>
          <w:rFonts w:hint="default" w:ascii="仿宋_GB2312" w:hAnsi="Times New Roman" w:eastAsia="仿宋_GB2312" w:cs="仿宋_GB2312"/>
          <w:b/>
          <w:bCs/>
          <w:i w:val="0"/>
          <w:iCs w:val="0"/>
          <w:caps w:val="0"/>
          <w:color w:val="333333"/>
          <w:spacing w:val="0"/>
          <w:sz w:val="32"/>
          <w:szCs w:val="32"/>
          <w:shd w:val="clear" w:fill="FFFFFF"/>
        </w:rPr>
        <w:t>（赛后）</w:t>
      </w:r>
    </w:p>
    <w:p>
      <w:pPr>
        <w:pStyle w:val="2"/>
        <w:keepNext w:val="0"/>
        <w:keepLines w:val="0"/>
        <w:widowControl/>
        <w:suppressLineNumbers w:val="0"/>
        <w:shd w:val="clear" w:fill="FFFFFF"/>
        <w:spacing w:before="100" w:beforeAutospacing="0" w:after="10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按赛事安排</w:t>
      </w:r>
      <w:r>
        <w:rPr>
          <w:rFonts w:hint="default" w:ascii="仿宋_GB2312" w:hAnsi="Times New Roman" w:eastAsia="仿宋_GB2312" w:cs="仿宋_GB2312"/>
          <w:i w:val="0"/>
          <w:iCs w:val="0"/>
          <w:caps w:val="0"/>
          <w:color w:val="333333"/>
          <w:spacing w:val="0"/>
          <w:sz w:val="32"/>
          <w:szCs w:val="32"/>
          <w:shd w:val="clear" w:fill="FFFFFF"/>
        </w:rPr>
        <w:t>开展系列赛事联合活动，做好比赛成果推广、</w:t>
      </w:r>
      <w:r>
        <w:rPr>
          <w:rFonts w:hint="default" w:ascii="仿宋_GB2312" w:hAnsi="Calibri" w:eastAsia="仿宋_GB2312" w:cs="仿宋_GB2312"/>
          <w:i w:val="0"/>
          <w:iCs w:val="0"/>
          <w:caps w:val="0"/>
          <w:color w:val="333333"/>
          <w:spacing w:val="0"/>
          <w:sz w:val="32"/>
          <w:szCs w:val="32"/>
          <w:shd w:val="clear" w:fill="FFFFFF"/>
        </w:rPr>
        <w:t>经验交流、</w:t>
      </w:r>
      <w:r>
        <w:rPr>
          <w:rFonts w:hint="default" w:ascii="仿宋_GB2312" w:hAnsi="Times New Roman" w:eastAsia="仿宋_GB2312" w:cs="仿宋_GB2312"/>
          <w:i w:val="0"/>
          <w:iCs w:val="0"/>
          <w:caps w:val="0"/>
          <w:color w:val="333333"/>
          <w:spacing w:val="0"/>
          <w:sz w:val="32"/>
          <w:szCs w:val="32"/>
          <w:shd w:val="clear" w:fill="FFFFFF"/>
        </w:rPr>
        <w:t>人才推介等</w:t>
      </w:r>
      <w:r>
        <w:rPr>
          <w:rFonts w:hint="default" w:ascii="仿宋_GB2312" w:hAnsi="Calibri" w:eastAsia="仿宋_GB2312" w:cs="仿宋_GB2312"/>
          <w:i w:val="0"/>
          <w:iCs w:val="0"/>
          <w:caps w:val="0"/>
          <w:color w:val="333333"/>
          <w:spacing w:val="0"/>
          <w:sz w:val="32"/>
          <w:szCs w:val="32"/>
          <w:shd w:val="clear" w:fill="FFFFFF"/>
        </w:rPr>
        <w:t>系列活动</w:t>
      </w:r>
      <w:r>
        <w:rPr>
          <w:rFonts w:hint="default" w:ascii="仿宋_GB2312" w:hAnsi="Times New Roman"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Style w:val="5"/>
          <w:rFonts w:hint="eastAsia" w:ascii="黑体" w:hAnsi="宋体" w:eastAsia="黑体" w:cs="黑体"/>
          <w:b/>
          <w:bCs/>
          <w:i w:val="0"/>
          <w:iCs w:val="0"/>
          <w:caps w:val="0"/>
          <w:color w:val="333333"/>
          <w:spacing w:val="0"/>
          <w:sz w:val="32"/>
          <w:szCs w:val="32"/>
          <w:shd w:val="clear" w:fill="FFFFFF"/>
        </w:rPr>
        <w:t>十、奖项设置</w:t>
      </w:r>
    </w:p>
    <w:p>
      <w:pPr>
        <w:pStyle w:val="2"/>
        <w:keepNext w:val="0"/>
        <w:keepLines w:val="0"/>
        <w:widowControl/>
        <w:suppressLineNumbers w:val="0"/>
        <w:shd w:val="clear" w:fill="FFFFFF"/>
        <w:spacing w:before="0" w:beforeAutospacing="0" w:after="0" w:afterAutospacing="0" w:line="450" w:lineRule="atLeast"/>
        <w:ind w:left="0" w:right="0" w:firstLine="420"/>
        <w:jc w:val="left"/>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1.</w:t>
      </w:r>
      <w:r>
        <w:rPr>
          <w:rFonts w:hint="default" w:ascii="仿宋_GB2312" w:hAnsi="Calibri" w:eastAsia="仿宋_GB2312" w:cs="仿宋_GB2312"/>
          <w:b/>
          <w:bCs/>
          <w:i w:val="0"/>
          <w:iCs w:val="0"/>
          <w:caps w:val="0"/>
          <w:color w:val="333333"/>
          <w:spacing w:val="0"/>
          <w:sz w:val="32"/>
          <w:szCs w:val="32"/>
          <w:shd w:val="clear" w:fill="FFFFFF"/>
        </w:rPr>
        <w:t>国内赛道奖项设置</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）竞赛设全国冠、亚、季军及全国一、二、三等奖奖项，获奖比例不超过进入初审阶段作品总数的</w:t>
      </w:r>
      <w:r>
        <w:rPr>
          <w:rFonts w:hint="default" w:ascii="Times New Roman" w:hAnsi="Times New Roman" w:eastAsia="仿宋_GB2312" w:cs="Times New Roman"/>
          <w:i w:val="0"/>
          <w:iCs w:val="0"/>
          <w:caps w:val="0"/>
          <w:color w:val="333333"/>
          <w:spacing w:val="0"/>
          <w:sz w:val="32"/>
          <w:szCs w:val="32"/>
          <w:shd w:val="clear" w:fill="FFFFFF"/>
        </w:rPr>
        <w:t>1/3</w:t>
      </w:r>
      <w:r>
        <w:rPr>
          <w:rFonts w:hint="default" w:ascii="仿宋_GB2312" w:hAnsi="Calibri" w:eastAsia="仿宋_GB2312" w:cs="仿宋_GB2312"/>
          <w:i w:val="0"/>
          <w:iCs w:val="0"/>
          <w:caps w:val="0"/>
          <w:color w:val="333333"/>
          <w:spacing w:val="0"/>
          <w:sz w:val="32"/>
          <w:szCs w:val="32"/>
          <w:shd w:val="clear" w:fill="FFFFFF"/>
        </w:rPr>
        <w:t>，其中一等奖占比</w:t>
      </w:r>
      <w:r>
        <w:rPr>
          <w:rFonts w:hint="default" w:ascii="Times New Roman" w:hAnsi="Times New Roman" w:eastAsia="仿宋_GB2312" w:cs="Times New Roman"/>
          <w:i w:val="0"/>
          <w:iCs w:val="0"/>
          <w:caps w:val="0"/>
          <w:color w:val="333333"/>
          <w:spacing w:val="0"/>
          <w:sz w:val="32"/>
          <w:szCs w:val="32"/>
          <w:shd w:val="clear" w:fill="FFFFFF"/>
        </w:rPr>
        <w:t>15%</w:t>
      </w:r>
      <w:r>
        <w:rPr>
          <w:rFonts w:hint="default" w:ascii="仿宋_GB2312" w:hAnsi="Calibri" w:eastAsia="仿宋_GB2312" w:cs="仿宋_GB2312"/>
          <w:i w:val="0"/>
          <w:iCs w:val="0"/>
          <w:caps w:val="0"/>
          <w:color w:val="333333"/>
          <w:spacing w:val="0"/>
          <w:sz w:val="32"/>
          <w:szCs w:val="32"/>
          <w:shd w:val="clear" w:fill="FFFFFF"/>
        </w:rPr>
        <w:t>（含冠、亚、季军队伍各</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支）、二等奖占比</w:t>
      </w:r>
      <w:r>
        <w:rPr>
          <w:rFonts w:hint="default" w:ascii="Times New Roman" w:hAnsi="Times New Roman" w:eastAsia="仿宋_GB2312" w:cs="Times New Roman"/>
          <w:i w:val="0"/>
          <w:iCs w:val="0"/>
          <w:caps w:val="0"/>
          <w:color w:val="333333"/>
          <w:spacing w:val="0"/>
          <w:sz w:val="32"/>
          <w:szCs w:val="32"/>
          <w:shd w:val="clear" w:fill="FFFFFF"/>
        </w:rPr>
        <w:t>35%</w:t>
      </w:r>
      <w:r>
        <w:rPr>
          <w:rFonts w:hint="default" w:ascii="仿宋_GB2312" w:hAnsi="Calibri" w:eastAsia="仿宋_GB2312" w:cs="仿宋_GB2312"/>
          <w:i w:val="0"/>
          <w:iCs w:val="0"/>
          <w:caps w:val="0"/>
          <w:color w:val="333333"/>
          <w:spacing w:val="0"/>
          <w:sz w:val="32"/>
          <w:szCs w:val="32"/>
          <w:shd w:val="clear" w:fill="FFFFFF"/>
        </w:rPr>
        <w:t>、三等奖占比</w:t>
      </w:r>
      <w:r>
        <w:rPr>
          <w:rFonts w:hint="default" w:ascii="Times New Roman" w:hAnsi="Times New Roman" w:eastAsia="仿宋_GB2312" w:cs="Times New Roman"/>
          <w:i w:val="0"/>
          <w:iCs w:val="0"/>
          <w:caps w:val="0"/>
          <w:color w:val="333333"/>
          <w:spacing w:val="0"/>
          <w:sz w:val="32"/>
          <w:szCs w:val="32"/>
          <w:shd w:val="clear" w:fill="FFFFFF"/>
        </w:rPr>
        <w:t>50%</w:t>
      </w:r>
      <w:r>
        <w:rPr>
          <w:rFonts w:hint="default" w:ascii="仿宋_GB2312" w:hAnsi="Calibri" w:eastAsia="仿宋_GB2312" w:cs="仿宋_GB2312"/>
          <w:i w:val="0"/>
          <w:iCs w:val="0"/>
          <w:caps w:val="0"/>
          <w:color w:val="333333"/>
          <w:spacing w:val="0"/>
          <w:sz w:val="32"/>
          <w:szCs w:val="32"/>
          <w:shd w:val="clear" w:fill="FFFFFF"/>
        </w:rPr>
        <w:t>。三等奖由初审专家评审后直接得出，不参加现场答辩环节；一等奖、二等奖经初审入围全国总决赛现场答辩，由现场答辩赛专家评审后得出；全国冠、亚、季军，由各类作品一等奖前三名进行综合路演及答辩后决出，</w:t>
      </w:r>
      <w:r>
        <w:rPr>
          <w:rFonts w:hint="default" w:ascii="仿宋_GB2312" w:hAnsi="Times New Roman" w:eastAsia="仿宋_GB2312" w:cs="仿宋_GB2312"/>
          <w:i w:val="0"/>
          <w:iCs w:val="0"/>
          <w:caps w:val="0"/>
          <w:color w:val="333333"/>
          <w:spacing w:val="0"/>
          <w:sz w:val="32"/>
          <w:szCs w:val="32"/>
          <w:shd w:val="clear" w:fill="FFFFFF"/>
        </w:rPr>
        <w:t>同时</w:t>
      </w:r>
      <w:r>
        <w:rPr>
          <w:rFonts w:hint="default" w:ascii="仿宋_GB2312" w:hAnsi="Calibri" w:eastAsia="仿宋_GB2312" w:cs="仿宋_GB2312"/>
          <w:i w:val="0"/>
          <w:iCs w:val="0"/>
          <w:caps w:val="0"/>
          <w:color w:val="333333"/>
          <w:spacing w:val="0"/>
          <w:sz w:val="32"/>
          <w:szCs w:val="32"/>
          <w:shd w:val="clear" w:fill="FFFFFF"/>
        </w:rPr>
        <w:t>推荐</w:t>
      </w:r>
      <w:r>
        <w:rPr>
          <w:rFonts w:hint="default" w:ascii="仿宋_GB2312" w:hAnsi="Times New Roman" w:eastAsia="仿宋_GB2312" w:cs="仿宋_GB2312"/>
          <w:i w:val="0"/>
          <w:iCs w:val="0"/>
          <w:caps w:val="0"/>
          <w:color w:val="333333"/>
          <w:spacing w:val="0"/>
          <w:sz w:val="32"/>
          <w:szCs w:val="32"/>
          <w:shd w:val="clear" w:fill="FFFFFF"/>
        </w:rPr>
        <w:t>冠军队伍</w:t>
      </w:r>
      <w:r>
        <w:rPr>
          <w:rFonts w:hint="default" w:ascii="仿宋_GB2312" w:hAnsi="Calibri" w:eastAsia="仿宋_GB2312" w:cs="仿宋_GB2312"/>
          <w:i w:val="0"/>
          <w:iCs w:val="0"/>
          <w:caps w:val="0"/>
          <w:color w:val="333333"/>
          <w:spacing w:val="0"/>
          <w:sz w:val="32"/>
          <w:szCs w:val="32"/>
          <w:shd w:val="clear" w:fill="FFFFFF"/>
        </w:rPr>
        <w:t>参加总会全国大赛“</w:t>
      </w:r>
      <w:r>
        <w:rPr>
          <w:rFonts w:hint="default" w:ascii="仿宋_GB2312" w:hAnsi="Times New Roman" w:eastAsia="仿宋_GB2312" w:cs="仿宋_GB2312"/>
          <w:i w:val="0"/>
          <w:iCs w:val="0"/>
          <w:caps w:val="0"/>
          <w:color w:val="333333"/>
          <w:spacing w:val="0"/>
          <w:sz w:val="32"/>
          <w:szCs w:val="32"/>
          <w:shd w:val="clear" w:fill="FFFFFF"/>
        </w:rPr>
        <w:t>研究生创新实践之星</w:t>
      </w:r>
      <w:r>
        <w:rPr>
          <w:rFonts w:hint="default" w:ascii="仿宋_GB2312" w:hAnsi="Calibri" w:eastAsia="仿宋_GB2312" w:cs="仿宋_GB2312"/>
          <w:i w:val="0"/>
          <w:iCs w:val="0"/>
          <w:caps w:val="0"/>
          <w:color w:val="333333"/>
          <w:spacing w:val="0"/>
          <w:sz w:val="32"/>
          <w:szCs w:val="32"/>
          <w:shd w:val="clear" w:fill="FFFFFF"/>
        </w:rPr>
        <w:t>”评选</w:t>
      </w:r>
      <w:r>
        <w:rPr>
          <w:rFonts w:hint="default" w:ascii="仿宋_GB2312" w:hAnsi="Times New Roman"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line="450" w:lineRule="atLeast"/>
        <w:ind w:left="0" w:right="0" w:firstLine="420"/>
        <w:jc w:val="left"/>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竞赛设立团体总分奖和优秀组织奖。团体总分奖以获奖作品的推荐院校为单位计算参赛得分，团体总分按名次排列，按位次公布。各等次奖计分方法如下：一等奖作品每件计</w:t>
      </w:r>
      <w:r>
        <w:rPr>
          <w:rFonts w:hint="default" w:ascii="Times New Roman" w:hAnsi="Times New Roman" w:eastAsia="微软雅黑" w:cs="Times New Roman"/>
          <w:i w:val="0"/>
          <w:iCs w:val="0"/>
          <w:caps w:val="0"/>
          <w:color w:val="333333"/>
          <w:spacing w:val="0"/>
          <w:sz w:val="32"/>
          <w:szCs w:val="32"/>
          <w:shd w:val="clear" w:fill="FFFFFF"/>
        </w:rPr>
        <w:t>100</w:t>
      </w:r>
      <w:r>
        <w:rPr>
          <w:rFonts w:hint="default" w:ascii="仿宋_GB2312" w:hAnsi="Times New Roman" w:eastAsia="仿宋_GB2312" w:cs="仿宋_GB2312"/>
          <w:i w:val="0"/>
          <w:iCs w:val="0"/>
          <w:caps w:val="0"/>
          <w:color w:val="333333"/>
          <w:spacing w:val="0"/>
          <w:sz w:val="32"/>
          <w:szCs w:val="32"/>
          <w:shd w:val="clear" w:fill="FFFFFF"/>
        </w:rPr>
        <w:t>分，二等奖作品每件计</w:t>
      </w:r>
      <w:r>
        <w:rPr>
          <w:rFonts w:hint="default" w:ascii="Times New Roman" w:hAnsi="Times New Roman" w:eastAsia="微软雅黑" w:cs="Times New Roman"/>
          <w:i w:val="0"/>
          <w:iCs w:val="0"/>
          <w:caps w:val="0"/>
          <w:color w:val="333333"/>
          <w:spacing w:val="0"/>
          <w:sz w:val="32"/>
          <w:szCs w:val="32"/>
          <w:shd w:val="clear" w:fill="FFFFFF"/>
        </w:rPr>
        <w:t>70</w:t>
      </w:r>
      <w:r>
        <w:rPr>
          <w:rFonts w:hint="default" w:ascii="仿宋_GB2312" w:hAnsi="Times New Roman" w:eastAsia="仿宋_GB2312" w:cs="仿宋_GB2312"/>
          <w:i w:val="0"/>
          <w:iCs w:val="0"/>
          <w:caps w:val="0"/>
          <w:color w:val="333333"/>
          <w:spacing w:val="0"/>
          <w:sz w:val="32"/>
          <w:szCs w:val="32"/>
          <w:shd w:val="clear" w:fill="FFFFFF"/>
        </w:rPr>
        <w:t>分，三等奖作品每件计</w:t>
      </w:r>
      <w:r>
        <w:rPr>
          <w:rFonts w:hint="default" w:ascii="Times New Roman" w:hAnsi="Times New Roman" w:eastAsia="微软雅黑" w:cs="Times New Roman"/>
          <w:i w:val="0"/>
          <w:iCs w:val="0"/>
          <w:caps w:val="0"/>
          <w:color w:val="333333"/>
          <w:spacing w:val="0"/>
          <w:sz w:val="32"/>
          <w:szCs w:val="32"/>
          <w:shd w:val="clear" w:fill="FFFFFF"/>
        </w:rPr>
        <w:t>40</w:t>
      </w:r>
      <w:r>
        <w:rPr>
          <w:rFonts w:hint="default" w:ascii="仿宋_GB2312" w:hAnsi="Times New Roman" w:eastAsia="仿宋_GB2312" w:cs="仿宋_GB2312"/>
          <w:i w:val="0"/>
          <w:iCs w:val="0"/>
          <w:caps w:val="0"/>
          <w:color w:val="333333"/>
          <w:spacing w:val="0"/>
          <w:sz w:val="32"/>
          <w:szCs w:val="32"/>
          <w:shd w:val="clear" w:fill="FFFFFF"/>
        </w:rPr>
        <w:t>分。如团体总积分相等，则以一等奖的个数决定同一名次内的排序，以此类推至三等奖。优秀组织奖是奖励在竞赛组织工作中表现突出的单位院校，优秀组织奖由竞赛组委会评定。</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竞赛设置优秀指导教师奖，竞赛组委会向冠、亚、季军、一等奖作品指导教师颁发优秀指导教师证书。</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参加现场答辩并获奖的作品，确认资格有效的，由竞赛组委会向</w:t>
      </w:r>
      <w:r>
        <w:rPr>
          <w:rFonts w:hint="default" w:ascii="仿宋_GB2312" w:hAnsi="Calibri" w:eastAsia="仿宋_GB2312" w:cs="仿宋_GB2312"/>
          <w:i w:val="0"/>
          <w:iCs w:val="0"/>
          <w:caps w:val="0"/>
          <w:color w:val="333333"/>
          <w:spacing w:val="0"/>
          <w:sz w:val="32"/>
          <w:szCs w:val="32"/>
          <w:shd w:val="clear" w:fill="FFFFFF"/>
        </w:rPr>
        <w:t>全国</w:t>
      </w:r>
      <w:r>
        <w:rPr>
          <w:rFonts w:hint="default" w:ascii="仿宋_GB2312" w:hAnsi="Times New Roman" w:eastAsia="仿宋_GB2312" w:cs="仿宋_GB2312"/>
          <w:i w:val="0"/>
          <w:iCs w:val="0"/>
          <w:caps w:val="0"/>
          <w:color w:val="333333"/>
          <w:spacing w:val="0"/>
          <w:sz w:val="32"/>
          <w:szCs w:val="32"/>
          <w:shd w:val="clear" w:fill="FFFFFF"/>
        </w:rPr>
        <w:t>冠、亚、季军作者颁发奖杯，并颁发奖金；向</w:t>
      </w:r>
      <w:r>
        <w:rPr>
          <w:rFonts w:hint="default" w:ascii="仿宋_GB2312" w:hAnsi="Calibri" w:eastAsia="仿宋_GB2312" w:cs="仿宋_GB2312"/>
          <w:i w:val="0"/>
          <w:iCs w:val="0"/>
          <w:caps w:val="0"/>
          <w:color w:val="333333"/>
          <w:spacing w:val="0"/>
          <w:sz w:val="32"/>
          <w:szCs w:val="32"/>
          <w:shd w:val="clear" w:fill="FFFFFF"/>
        </w:rPr>
        <w:t>全国</w:t>
      </w:r>
      <w:r>
        <w:rPr>
          <w:rFonts w:hint="default" w:ascii="仿宋_GB2312" w:hAnsi="Times New Roman" w:eastAsia="仿宋_GB2312" w:cs="仿宋_GB2312"/>
          <w:i w:val="0"/>
          <w:iCs w:val="0"/>
          <w:caps w:val="0"/>
          <w:color w:val="333333"/>
          <w:spacing w:val="0"/>
          <w:sz w:val="32"/>
          <w:szCs w:val="32"/>
          <w:shd w:val="clear" w:fill="FFFFFF"/>
        </w:rPr>
        <w:t>一、二等奖作者颁发证书，并颁发奖金。</w:t>
      </w:r>
    </w:p>
    <w:p>
      <w:pPr>
        <w:pStyle w:val="2"/>
        <w:keepNext w:val="0"/>
        <w:keepLines w:val="0"/>
        <w:widowControl/>
        <w:suppressLineNumbers w:val="0"/>
        <w:shd w:val="clear" w:fill="FFFFFF"/>
        <w:spacing w:before="0" w:beforeAutospacing="0" w:after="0" w:afterAutospacing="0" w:line="450" w:lineRule="atLeast"/>
        <w:ind w:left="0" w:right="0" w:firstLine="420"/>
        <w:jc w:val="left"/>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b/>
          <w:bCs/>
          <w:i w:val="0"/>
          <w:iCs w:val="0"/>
          <w:caps w:val="0"/>
          <w:color w:val="333333"/>
          <w:spacing w:val="0"/>
          <w:sz w:val="32"/>
          <w:szCs w:val="32"/>
          <w:shd w:val="clear" w:fill="FFFFFF"/>
        </w:rPr>
        <w:t>2.</w:t>
      </w:r>
      <w:r>
        <w:rPr>
          <w:rFonts w:hint="default" w:ascii="仿宋_GB2312" w:hAnsi="Calibri" w:eastAsia="仿宋_GB2312" w:cs="仿宋_GB2312"/>
          <w:b/>
          <w:bCs/>
          <w:i w:val="0"/>
          <w:iCs w:val="0"/>
          <w:caps w:val="0"/>
          <w:color w:val="333333"/>
          <w:spacing w:val="0"/>
          <w:sz w:val="32"/>
          <w:szCs w:val="32"/>
          <w:shd w:val="clear" w:fill="FFFFFF"/>
        </w:rPr>
        <w:t>国际赛道奖项设置</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国际</w:t>
      </w:r>
      <w:r>
        <w:rPr>
          <w:rFonts w:hint="default" w:ascii="仿宋_GB2312" w:hAnsi="Calibri" w:eastAsia="仿宋_GB2312" w:cs="仿宋_GB2312"/>
          <w:i w:val="0"/>
          <w:iCs w:val="0"/>
          <w:caps w:val="0"/>
          <w:color w:val="333333"/>
          <w:spacing w:val="0"/>
          <w:sz w:val="32"/>
          <w:szCs w:val="32"/>
          <w:shd w:val="clear" w:fill="FFFFFF"/>
        </w:rPr>
        <w:t>参赛作品</w:t>
      </w:r>
      <w:r>
        <w:rPr>
          <w:rFonts w:hint="default" w:ascii="仿宋_GB2312" w:hAnsi="Times New Roman" w:eastAsia="仿宋_GB2312" w:cs="仿宋_GB2312"/>
          <w:i w:val="0"/>
          <w:iCs w:val="0"/>
          <w:caps w:val="0"/>
          <w:color w:val="333333"/>
          <w:spacing w:val="0"/>
          <w:sz w:val="32"/>
          <w:szCs w:val="32"/>
          <w:shd w:val="clear" w:fill="FFFFFF"/>
        </w:rPr>
        <w:t>经专家评审后，</w:t>
      </w:r>
      <w:r>
        <w:rPr>
          <w:rFonts w:hint="default" w:ascii="仿宋_GB2312" w:hAnsi="Calibri" w:eastAsia="仿宋_GB2312" w:cs="仿宋_GB2312"/>
          <w:i w:val="0"/>
          <w:iCs w:val="0"/>
          <w:caps w:val="0"/>
          <w:color w:val="333333"/>
          <w:spacing w:val="0"/>
          <w:sz w:val="32"/>
          <w:szCs w:val="32"/>
          <w:shd w:val="clear" w:fill="FFFFFF"/>
        </w:rPr>
        <w:t>确定前三名获奖作品并颁发证书及奖杯，国际赛道不设奖金。</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Style w:val="5"/>
          <w:rFonts w:hint="eastAsia" w:ascii="黑体" w:hAnsi="宋体" w:eastAsia="黑体" w:cs="黑体"/>
          <w:b/>
          <w:bCs/>
          <w:i w:val="0"/>
          <w:iCs w:val="0"/>
          <w:caps w:val="0"/>
          <w:color w:val="333333"/>
          <w:spacing w:val="0"/>
          <w:sz w:val="32"/>
          <w:szCs w:val="32"/>
          <w:shd w:val="clear" w:fill="FFFFFF"/>
        </w:rPr>
        <w:t>十一、其他事宜</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shd w:val="clear" w:fill="FFFFFF"/>
        </w:rPr>
        <w:t>1.</w:t>
      </w:r>
      <w:r>
        <w:rPr>
          <w:rFonts w:hint="default" w:ascii="仿宋_GB2312" w:hAnsi="Times New Roman" w:eastAsia="仿宋_GB2312" w:cs="仿宋_GB2312"/>
          <w:b/>
          <w:bCs/>
          <w:i w:val="0"/>
          <w:iCs w:val="0"/>
          <w:caps w:val="0"/>
          <w:color w:val="333333"/>
          <w:spacing w:val="0"/>
          <w:sz w:val="32"/>
          <w:szCs w:val="32"/>
          <w:shd w:val="clear" w:fill="FFFFFF"/>
        </w:rPr>
        <w:t>监督与解释权声明</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本次竞赛接受社会各界监督，最终解释权归中国研究生乡村振兴科技强农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创新大赛第四届科技作品竞赛组织委员会所有。</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b/>
          <w:bCs/>
          <w:i w:val="0"/>
          <w:iCs w:val="0"/>
          <w:caps w:val="0"/>
          <w:color w:val="333333"/>
          <w:spacing w:val="0"/>
          <w:sz w:val="32"/>
          <w:szCs w:val="32"/>
          <w:shd w:val="clear" w:fill="FFFFFF"/>
        </w:rPr>
        <w:t>2.</w:t>
      </w:r>
      <w:r>
        <w:rPr>
          <w:rFonts w:hint="default" w:ascii="仿宋_GB2312" w:hAnsi="Times New Roman" w:eastAsia="仿宋_GB2312" w:cs="仿宋_GB2312"/>
          <w:b/>
          <w:bCs/>
          <w:i w:val="0"/>
          <w:iCs w:val="0"/>
          <w:caps w:val="0"/>
          <w:color w:val="333333"/>
          <w:spacing w:val="0"/>
          <w:sz w:val="32"/>
          <w:szCs w:val="32"/>
          <w:shd w:val="clear" w:fill="FFFFFF"/>
        </w:rPr>
        <w:t>授权书</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本次竞赛所有作品作者须签订《中国研究生乡村振兴科技强农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创新大赛科技作品授权书》，授权中国研究生乡村振兴科技强农</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创新大赛第四届科技作品竞赛组织委员会集结出版和成果推介宣传。</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仿宋_GB2312" w:cs="Times New Roman"/>
          <w:i w:val="0"/>
          <w:iCs w:val="0"/>
          <w:caps w:val="0"/>
          <w:color w:val="333333"/>
          <w:spacing w:val="0"/>
          <w:sz w:val="32"/>
          <w:szCs w:val="32"/>
          <w:shd w:val="clear" w:fill="FFFFFF"/>
        </w:rPr>
        <w:t>3</w:t>
      </w:r>
      <w:r>
        <w:rPr>
          <w:rFonts w:hint="default" w:ascii="Times New Roman" w:hAnsi="Times New Roman" w:eastAsia="微软雅黑" w:cs="Times New Roman"/>
          <w:b/>
          <w:bCs/>
          <w:i w:val="0"/>
          <w:iCs w:val="0"/>
          <w:caps w:val="0"/>
          <w:color w:val="333333"/>
          <w:spacing w:val="0"/>
          <w:sz w:val="32"/>
          <w:szCs w:val="32"/>
          <w:shd w:val="clear" w:fill="FFFFFF"/>
        </w:rPr>
        <w:t>.</w:t>
      </w:r>
      <w:r>
        <w:rPr>
          <w:rFonts w:hint="default" w:ascii="仿宋_GB2312" w:hAnsi="Times New Roman" w:eastAsia="仿宋_GB2312" w:cs="仿宋_GB2312"/>
          <w:b/>
          <w:bCs/>
          <w:i w:val="0"/>
          <w:iCs w:val="0"/>
          <w:caps w:val="0"/>
          <w:color w:val="333333"/>
          <w:spacing w:val="0"/>
          <w:sz w:val="32"/>
          <w:szCs w:val="32"/>
          <w:shd w:val="clear" w:fill="FFFFFF"/>
        </w:rPr>
        <w:t>竞赛联系方式</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仿宋_GB2312" w:hAnsi="Calibri" w:eastAsia="仿宋_GB2312" w:cs="仿宋_GB2312"/>
          <w:i w:val="0"/>
          <w:iCs w:val="0"/>
          <w:caps w:val="0"/>
          <w:color w:val="333333"/>
          <w:spacing w:val="0"/>
          <w:sz w:val="32"/>
          <w:szCs w:val="32"/>
          <w:shd w:val="clear" w:fill="FFFFFF"/>
        </w:rPr>
        <w:t>）</w:t>
      </w:r>
      <w:r>
        <w:rPr>
          <w:rFonts w:hint="default" w:ascii="仿宋_GB2312" w:hAnsi="Times New Roman" w:eastAsia="仿宋_GB2312" w:cs="仿宋_GB2312"/>
          <w:i w:val="0"/>
          <w:iCs w:val="0"/>
          <w:caps w:val="0"/>
          <w:color w:val="333333"/>
          <w:spacing w:val="0"/>
          <w:sz w:val="32"/>
          <w:szCs w:val="32"/>
          <w:shd w:val="clear" w:fill="FFFFFF"/>
        </w:rPr>
        <w:t>竞赛指定邮箱</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官方邮箱：</w:t>
      </w:r>
      <w:r>
        <w:rPr>
          <w:rFonts w:hint="default" w:ascii="Times New Roman" w:hAnsi="Times New Roman" w:eastAsia="微软雅黑" w:cs="Times New Roman"/>
          <w:i w:val="0"/>
          <w:iCs w:val="0"/>
          <w:caps w:val="0"/>
          <w:color w:val="333333"/>
          <w:spacing w:val="0"/>
          <w:sz w:val="32"/>
          <w:szCs w:val="32"/>
          <w:shd w:val="clear" w:fill="FFFFFF"/>
        </w:rPr>
        <w:t>dnyjsy@neau.edu.cn</w:t>
      </w:r>
      <w:r>
        <w:rPr>
          <w:rFonts w:hint="default" w:ascii="仿宋_GB2312" w:hAnsi="Times New Roman" w:eastAsia="仿宋_GB2312" w:cs="仿宋_GB2312"/>
          <w:i w:val="0"/>
          <w:iCs w:val="0"/>
          <w:caps w:val="0"/>
          <w:color w:val="333333"/>
          <w:spacing w:val="0"/>
          <w:sz w:val="32"/>
          <w:szCs w:val="32"/>
          <w:shd w:val="clear" w:fill="FFFFFF"/>
        </w:rPr>
        <w:t>（仅发送指定材料使用）</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）大赛承办单位及联系方式</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通讯地址：黑龙江省哈尔滨市香坊区长江路</w:t>
      </w:r>
      <w:r>
        <w:rPr>
          <w:rFonts w:hint="default" w:ascii="Times New Roman" w:hAnsi="Times New Roman" w:eastAsia="微软雅黑" w:cs="Times New Roman"/>
          <w:i w:val="0"/>
          <w:iCs w:val="0"/>
          <w:caps w:val="0"/>
          <w:color w:val="333333"/>
          <w:spacing w:val="0"/>
          <w:sz w:val="32"/>
          <w:szCs w:val="32"/>
          <w:shd w:val="clear" w:fill="FFFFFF"/>
        </w:rPr>
        <w:t>600</w:t>
      </w:r>
      <w:r>
        <w:rPr>
          <w:rFonts w:hint="default" w:ascii="仿宋_GB2312" w:hAnsi="Times New Roman" w:eastAsia="仿宋_GB2312" w:cs="仿宋_GB2312"/>
          <w:i w:val="0"/>
          <w:iCs w:val="0"/>
          <w:caps w:val="0"/>
          <w:color w:val="333333"/>
          <w:spacing w:val="0"/>
          <w:sz w:val="32"/>
          <w:szCs w:val="32"/>
          <w:shd w:val="clear" w:fill="FFFFFF"/>
        </w:rPr>
        <w:t>号东北农业大学研究生院</w:t>
      </w:r>
      <w:r>
        <w:rPr>
          <w:rFonts w:hint="default" w:ascii="仿宋_GB2312" w:hAnsi="Calibri" w:eastAsia="仿宋_GB2312" w:cs="仿宋_GB2312"/>
          <w:i w:val="0"/>
          <w:iCs w:val="0"/>
          <w:caps w:val="0"/>
          <w:color w:val="333333"/>
          <w:spacing w:val="0"/>
          <w:sz w:val="32"/>
          <w:szCs w:val="32"/>
          <w:shd w:val="clear" w:fill="FFFFFF"/>
        </w:rPr>
        <w:t>，</w:t>
      </w:r>
      <w:r>
        <w:rPr>
          <w:rFonts w:hint="default" w:ascii="Times New Roman" w:hAnsi="Times New Roman" w:eastAsia="仿宋_GB2312" w:cs="Times New Roman"/>
          <w:i w:val="0"/>
          <w:iCs w:val="0"/>
          <w:caps w:val="0"/>
          <w:color w:val="333333"/>
          <w:spacing w:val="0"/>
          <w:sz w:val="32"/>
          <w:szCs w:val="32"/>
          <w:shd w:val="clear" w:fill="FFFFFF"/>
        </w:rPr>
        <w:t>1</w:t>
      </w:r>
      <w:r>
        <w:rPr>
          <w:rFonts w:hint="default" w:ascii="Times New Roman" w:hAnsi="Times New Roman" w:eastAsia="微软雅黑" w:cs="Times New Roman"/>
          <w:i w:val="0"/>
          <w:iCs w:val="0"/>
          <w:caps w:val="0"/>
          <w:color w:val="333333"/>
          <w:spacing w:val="0"/>
          <w:sz w:val="32"/>
          <w:szCs w:val="32"/>
          <w:shd w:val="clear" w:fill="FFFFFF"/>
        </w:rPr>
        <w:t>50030</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联系人：</w:t>
      </w:r>
      <w:r>
        <w:rPr>
          <w:rFonts w:hint="default" w:ascii="仿宋_GB2312" w:hAnsi="Calibri" w:eastAsia="仿宋_GB2312" w:cs="仿宋_GB2312"/>
          <w:i w:val="0"/>
          <w:iCs w:val="0"/>
          <w:caps w:val="0"/>
          <w:color w:val="333333"/>
          <w:spacing w:val="0"/>
          <w:sz w:val="32"/>
          <w:szCs w:val="32"/>
          <w:shd w:val="clear" w:fill="FFFFFF"/>
        </w:rPr>
        <w:t>胡馨月，</w:t>
      </w:r>
      <w:r>
        <w:rPr>
          <w:rFonts w:hint="default" w:ascii="Times New Roman" w:hAnsi="Times New Roman" w:eastAsia="仿宋_GB2312" w:cs="Times New Roman"/>
          <w:i w:val="0"/>
          <w:iCs w:val="0"/>
          <w:caps w:val="0"/>
          <w:color w:val="333333"/>
          <w:spacing w:val="0"/>
          <w:sz w:val="32"/>
          <w:szCs w:val="32"/>
          <w:shd w:val="clear" w:fill="FFFFFF"/>
        </w:rPr>
        <w:t>0</w:t>
      </w:r>
      <w:r>
        <w:rPr>
          <w:rFonts w:hint="default" w:ascii="Times New Roman" w:hAnsi="Times New Roman" w:eastAsia="微软雅黑" w:cs="Times New Roman"/>
          <w:i w:val="0"/>
          <w:iCs w:val="0"/>
          <w:caps w:val="0"/>
          <w:color w:val="333333"/>
          <w:spacing w:val="0"/>
          <w:sz w:val="32"/>
          <w:szCs w:val="32"/>
          <w:shd w:val="clear" w:fill="FFFFFF"/>
        </w:rPr>
        <w:t>451-55191461</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default" w:ascii="仿宋_GB2312" w:hAnsi="Times New Roman" w:eastAsia="仿宋_GB2312" w:cs="仿宋_GB2312"/>
          <w:i w:val="0"/>
          <w:iCs w:val="0"/>
          <w:caps w:val="0"/>
          <w:color w:val="333333"/>
          <w:spacing w:val="0"/>
          <w:sz w:val="32"/>
          <w:szCs w:val="32"/>
          <w:shd w:val="clear" w:fill="FFFFFF"/>
        </w:rPr>
        <w:t>）大赛组委会秘书处联系方式</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通讯地址：北京市海淀区圆明园西路</w:t>
      </w:r>
      <w:r>
        <w:rPr>
          <w:rFonts w:hint="default" w:ascii="Times New Roman" w:hAnsi="Times New Roman" w:eastAsia="微软雅黑" w:cs="Times New Roman"/>
          <w:i w:val="0"/>
          <w:iCs w:val="0"/>
          <w:caps w:val="0"/>
          <w:color w:val="333333"/>
          <w:spacing w:val="0"/>
          <w:sz w:val="32"/>
          <w:szCs w:val="32"/>
          <w:shd w:val="clear" w:fill="FFFFFF"/>
        </w:rPr>
        <w:t>2</w:t>
      </w:r>
      <w:r>
        <w:rPr>
          <w:rFonts w:hint="default" w:ascii="仿宋_GB2312" w:hAnsi="Times New Roman" w:eastAsia="仿宋_GB2312" w:cs="仿宋_GB2312"/>
          <w:i w:val="0"/>
          <w:iCs w:val="0"/>
          <w:caps w:val="0"/>
          <w:color w:val="333333"/>
          <w:spacing w:val="0"/>
          <w:sz w:val="32"/>
          <w:szCs w:val="32"/>
          <w:shd w:val="clear" w:fill="FFFFFF"/>
        </w:rPr>
        <w:t>号中国农业大学西校区研究生院，</w:t>
      </w:r>
      <w:r>
        <w:rPr>
          <w:rFonts w:hint="default" w:ascii="Times New Roman" w:hAnsi="Times New Roman" w:eastAsia="微软雅黑" w:cs="Times New Roman"/>
          <w:i w:val="0"/>
          <w:iCs w:val="0"/>
          <w:caps w:val="0"/>
          <w:color w:val="333333"/>
          <w:spacing w:val="0"/>
          <w:sz w:val="32"/>
          <w:szCs w:val="32"/>
          <w:shd w:val="clear" w:fill="FFFFFF"/>
        </w:rPr>
        <w:t>100193</w:t>
      </w:r>
    </w:p>
    <w:p>
      <w:pPr>
        <w:pStyle w:val="2"/>
        <w:keepNext w:val="0"/>
        <w:keepLines w:val="0"/>
        <w:widowControl/>
        <w:suppressLineNumbers w:val="0"/>
        <w:shd w:val="clear" w:fill="FFFFFF"/>
        <w:spacing w:before="0" w:beforeAutospacing="0" w:after="0" w:afterAutospacing="0" w:line="450" w:lineRule="atLeast"/>
        <w:ind w:left="0" w:right="0" w:firstLine="420"/>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2"/>
          <w:szCs w:val="32"/>
          <w:shd w:val="clear" w:fill="FFFFFF"/>
        </w:rPr>
        <w:t>联系人：</w:t>
      </w:r>
      <w:r>
        <w:rPr>
          <w:rFonts w:hint="default" w:ascii="仿宋_GB2312" w:hAnsi="Calibri" w:eastAsia="仿宋_GB2312" w:cs="仿宋_GB2312"/>
          <w:i w:val="0"/>
          <w:iCs w:val="0"/>
          <w:caps w:val="0"/>
          <w:color w:val="333333"/>
          <w:spacing w:val="0"/>
          <w:sz w:val="32"/>
          <w:szCs w:val="32"/>
          <w:shd w:val="clear" w:fill="FFFFFF"/>
        </w:rPr>
        <w:t>李璐璐，</w:t>
      </w:r>
      <w:r>
        <w:rPr>
          <w:rFonts w:hint="default" w:ascii="Times New Roman" w:hAnsi="Times New Roman" w:eastAsia="仿宋_GB2312" w:cs="Times New Roman"/>
          <w:i w:val="0"/>
          <w:iCs w:val="0"/>
          <w:caps w:val="0"/>
          <w:color w:val="333333"/>
          <w:spacing w:val="0"/>
          <w:sz w:val="32"/>
          <w:szCs w:val="32"/>
          <w:shd w:val="clear" w:fill="FFFFFF"/>
        </w:rPr>
        <w:t>0</w:t>
      </w:r>
      <w:r>
        <w:rPr>
          <w:rFonts w:hint="default" w:ascii="Times New Roman" w:hAnsi="Times New Roman" w:eastAsia="微软雅黑" w:cs="Times New Roman"/>
          <w:i w:val="0"/>
          <w:iCs w:val="0"/>
          <w:caps w:val="0"/>
          <w:color w:val="333333"/>
          <w:spacing w:val="0"/>
          <w:sz w:val="32"/>
          <w:szCs w:val="32"/>
          <w:shd w:val="clear" w:fill="FFFFFF"/>
        </w:rPr>
        <w:t>10-</w:t>
      </w:r>
      <w:r>
        <w:rPr>
          <w:rFonts w:hint="default" w:ascii="Times New Roman" w:hAnsi="Times New Roman" w:eastAsia="仿宋_GB2312" w:cs="Times New Roman"/>
          <w:i w:val="0"/>
          <w:iCs w:val="0"/>
          <w:caps w:val="0"/>
          <w:color w:val="333333"/>
          <w:spacing w:val="0"/>
          <w:sz w:val="32"/>
          <w:szCs w:val="32"/>
          <w:shd w:val="clear" w:fill="FFFFFF"/>
        </w:rPr>
        <w:t>62732394</w:t>
      </w:r>
    </w:p>
    <w:p>
      <w:pPr>
        <w:pStyle w:val="2"/>
        <w:keepNext w:val="0"/>
        <w:keepLines w:val="0"/>
        <w:widowControl/>
        <w:numPr>
          <w:ilvl w:val="0"/>
          <w:numId w:val="1"/>
        </w:numPr>
        <w:suppressLineNumbers w:val="0"/>
        <w:shd w:val="clear" w:fill="FFFFFF"/>
        <w:spacing w:before="0" w:beforeAutospacing="0" w:after="0" w:afterAutospacing="0" w:line="450" w:lineRule="atLeast"/>
        <w:ind w:left="0" w:right="0" w:firstLine="420"/>
        <w:jc w:val="both"/>
        <w:rPr>
          <w:rFonts w:hint="default" w:ascii="仿宋_GB2312" w:hAnsi="Calibri" w:eastAsia="仿宋_GB2312" w:cs="仿宋_GB2312"/>
          <w:i w:val="0"/>
          <w:iCs w:val="0"/>
          <w:caps w:val="0"/>
          <w:color w:val="333333"/>
          <w:spacing w:val="0"/>
          <w:sz w:val="32"/>
          <w:szCs w:val="32"/>
          <w:shd w:val="clear" w:fill="FFFFFF"/>
        </w:rPr>
      </w:pPr>
      <w:r>
        <w:rPr>
          <w:rFonts w:hint="default" w:ascii="仿宋_GB2312" w:hAnsi="Times New Roman" w:eastAsia="仿宋_GB2312" w:cs="仿宋_GB2312"/>
          <w:i w:val="0"/>
          <w:iCs w:val="0"/>
          <w:caps w:val="0"/>
          <w:color w:val="333333"/>
          <w:spacing w:val="0"/>
          <w:sz w:val="32"/>
          <w:szCs w:val="32"/>
          <w:shd w:val="clear" w:fill="FFFFFF"/>
        </w:rPr>
        <w:t>为方便各</w:t>
      </w:r>
      <w:r>
        <w:rPr>
          <w:rFonts w:hint="default" w:ascii="仿宋_GB2312" w:hAnsi="Calibri" w:eastAsia="仿宋_GB2312" w:cs="仿宋_GB2312"/>
          <w:i w:val="0"/>
          <w:iCs w:val="0"/>
          <w:caps w:val="0"/>
          <w:color w:val="333333"/>
          <w:spacing w:val="0"/>
          <w:sz w:val="32"/>
          <w:szCs w:val="32"/>
          <w:shd w:val="clear" w:fill="FFFFFF"/>
        </w:rPr>
        <w:t>高校</w:t>
      </w:r>
      <w:r>
        <w:rPr>
          <w:rFonts w:hint="default" w:ascii="仿宋_GB2312" w:hAnsi="Times New Roman" w:eastAsia="仿宋_GB2312" w:cs="仿宋_GB2312"/>
          <w:i w:val="0"/>
          <w:iCs w:val="0"/>
          <w:caps w:val="0"/>
          <w:color w:val="333333"/>
          <w:spacing w:val="0"/>
          <w:sz w:val="32"/>
          <w:szCs w:val="32"/>
          <w:shd w:val="clear" w:fill="FFFFFF"/>
        </w:rPr>
        <w:t>联系人、指导教师以及参赛选手之间</w:t>
      </w:r>
      <w:r>
        <w:rPr>
          <w:rFonts w:hint="default" w:ascii="仿宋_GB2312" w:hAnsi="Calibri" w:eastAsia="仿宋_GB2312" w:cs="仿宋_GB2312"/>
          <w:i w:val="0"/>
          <w:iCs w:val="0"/>
          <w:caps w:val="0"/>
          <w:color w:val="333333"/>
          <w:spacing w:val="0"/>
          <w:sz w:val="32"/>
          <w:szCs w:val="32"/>
          <w:shd w:val="clear" w:fill="FFFFFF"/>
        </w:rPr>
        <w:t>高效</w:t>
      </w:r>
      <w:r>
        <w:rPr>
          <w:rFonts w:hint="default" w:ascii="仿宋_GB2312" w:hAnsi="Times New Roman" w:eastAsia="仿宋_GB2312" w:cs="仿宋_GB2312"/>
          <w:i w:val="0"/>
          <w:iCs w:val="0"/>
          <w:caps w:val="0"/>
          <w:color w:val="333333"/>
          <w:spacing w:val="0"/>
          <w:sz w:val="32"/>
          <w:szCs w:val="32"/>
          <w:shd w:val="clear" w:fill="FFFFFF"/>
        </w:rPr>
        <w:t>沟通</w:t>
      </w:r>
      <w:r>
        <w:rPr>
          <w:rFonts w:hint="default" w:ascii="仿宋_GB2312" w:hAnsi="Calibri" w:eastAsia="仿宋_GB2312" w:cs="仿宋_GB2312"/>
          <w:i w:val="0"/>
          <w:iCs w:val="0"/>
          <w:caps w:val="0"/>
          <w:color w:val="333333"/>
          <w:spacing w:val="0"/>
          <w:sz w:val="32"/>
          <w:szCs w:val="32"/>
          <w:shd w:val="clear" w:fill="FFFFFF"/>
        </w:rPr>
        <w:t>、及时答疑</w:t>
      </w:r>
      <w:r>
        <w:rPr>
          <w:rFonts w:hint="default" w:ascii="仿宋_GB2312" w:hAnsi="Times New Roman" w:eastAsia="仿宋_GB2312" w:cs="仿宋_GB2312"/>
          <w:i w:val="0"/>
          <w:iCs w:val="0"/>
          <w:caps w:val="0"/>
          <w:color w:val="333333"/>
          <w:spacing w:val="0"/>
          <w:sz w:val="32"/>
          <w:szCs w:val="32"/>
          <w:shd w:val="clear" w:fill="FFFFFF"/>
        </w:rPr>
        <w:t>，欢迎进入</w:t>
      </w:r>
      <w:r>
        <w:rPr>
          <w:rFonts w:hint="default" w:ascii="仿宋_GB2312" w:hAnsi="Calibri" w:eastAsia="仿宋_GB2312" w:cs="仿宋_GB2312"/>
          <w:i w:val="0"/>
          <w:iCs w:val="0"/>
          <w:caps w:val="0"/>
          <w:color w:val="333333"/>
          <w:spacing w:val="0"/>
          <w:sz w:val="32"/>
          <w:szCs w:val="32"/>
          <w:shd w:val="clear" w:fill="FFFFFF"/>
        </w:rPr>
        <w:t>大赛</w:t>
      </w:r>
      <w:r>
        <w:rPr>
          <w:rFonts w:hint="default" w:ascii="Times New Roman" w:hAnsi="Times New Roman" w:eastAsia="微软雅黑" w:cs="Times New Roman"/>
          <w:i w:val="0"/>
          <w:iCs w:val="0"/>
          <w:caps w:val="0"/>
          <w:color w:val="333333"/>
          <w:spacing w:val="0"/>
          <w:sz w:val="32"/>
          <w:szCs w:val="32"/>
          <w:shd w:val="clear" w:fill="FFFFFF"/>
        </w:rPr>
        <w:t>QQ</w:t>
      </w:r>
      <w:r>
        <w:rPr>
          <w:rFonts w:hint="default" w:ascii="仿宋_GB2312" w:hAnsi="Calibri" w:eastAsia="仿宋_GB2312" w:cs="仿宋_GB2312"/>
          <w:i w:val="0"/>
          <w:iCs w:val="0"/>
          <w:caps w:val="0"/>
          <w:color w:val="333333"/>
          <w:spacing w:val="0"/>
          <w:sz w:val="32"/>
          <w:szCs w:val="32"/>
          <w:shd w:val="clear" w:fill="FFFFFF"/>
        </w:rPr>
        <w:t>交流</w:t>
      </w:r>
      <w:r>
        <w:rPr>
          <w:rFonts w:hint="default" w:ascii="仿宋_GB2312" w:hAnsi="Times New Roman" w:eastAsia="仿宋_GB2312" w:cs="仿宋_GB2312"/>
          <w:i w:val="0"/>
          <w:iCs w:val="0"/>
          <w:caps w:val="0"/>
          <w:color w:val="333333"/>
          <w:spacing w:val="0"/>
          <w:sz w:val="32"/>
          <w:szCs w:val="32"/>
          <w:shd w:val="clear" w:fill="FFFFFF"/>
        </w:rPr>
        <w:t>群，每支队伍1人进群即可</w:t>
      </w:r>
      <w:r>
        <w:rPr>
          <w:rFonts w:hint="default" w:ascii="仿宋_GB2312" w:hAnsi="Calibri" w:eastAsia="仿宋_GB2312" w:cs="仿宋_GB2312"/>
          <w:i w:val="0"/>
          <w:iCs w:val="0"/>
          <w:caps w:val="0"/>
          <w:color w:val="333333"/>
          <w:spacing w:val="0"/>
          <w:sz w:val="32"/>
          <w:szCs w:val="32"/>
          <w:shd w:val="clear" w:fill="FFFFFF"/>
        </w:rPr>
        <w:t>。</w:t>
      </w:r>
    </w:p>
    <w:p>
      <w:pPr>
        <w:pStyle w:val="2"/>
        <w:keepNext w:val="0"/>
        <w:keepLines w:val="0"/>
        <w:widowControl/>
        <w:suppressLineNumbers w:val="0"/>
        <w:shd w:val="clear" w:fill="FFFFFF"/>
        <w:spacing w:before="0" w:beforeAutospacing="0" w:after="0" w:afterAutospacing="0"/>
        <w:ind w:left="0" w:right="0" w:firstLine="420"/>
        <w:jc w:val="center"/>
        <w:rPr>
          <w:rFonts w:ascii="微软雅黑" w:hAnsi="微软雅黑" w:eastAsia="微软雅黑" w:cs="微软雅黑"/>
          <w:i w:val="0"/>
          <w:iCs w:val="0"/>
          <w:caps w:val="0"/>
          <w:color w:val="333333"/>
          <w:spacing w:val="0"/>
          <w:sz w:val="24"/>
          <w:szCs w:val="24"/>
        </w:rPr>
      </w:pPr>
      <w:r>
        <w:rPr>
          <w:rFonts w:ascii="仿宋_GB2312" w:hAnsi="Calibri" w:eastAsia="仿宋_GB2312" w:cs="仿宋_GB2312"/>
          <w:i w:val="0"/>
          <w:iCs w:val="0"/>
          <w:caps w:val="0"/>
          <w:color w:val="333333"/>
          <w:spacing w:val="0"/>
          <w:sz w:val="32"/>
          <w:szCs w:val="32"/>
          <w:shd w:val="clear" w:fill="FFFFFF"/>
        </w:rPr>
        <w:t>指导教师</w:t>
      </w:r>
      <w:r>
        <w:rPr>
          <w:rFonts w:hint="default" w:ascii="Times New Roman" w:hAnsi="Times New Roman" w:eastAsia="微软雅黑" w:cs="Times New Roman"/>
          <w:i w:val="0"/>
          <w:iCs w:val="0"/>
          <w:caps w:val="0"/>
          <w:color w:val="333333"/>
          <w:spacing w:val="0"/>
          <w:sz w:val="32"/>
          <w:szCs w:val="32"/>
          <w:shd w:val="clear" w:fill="FFFFFF"/>
        </w:rPr>
        <w:t>QQ</w:t>
      </w:r>
      <w:r>
        <w:rPr>
          <w:rFonts w:hint="default" w:ascii="仿宋_GB2312" w:hAnsi="Times New Roman" w:eastAsia="仿宋_GB2312" w:cs="仿宋_GB2312"/>
          <w:i w:val="0"/>
          <w:iCs w:val="0"/>
          <w:caps w:val="0"/>
          <w:color w:val="333333"/>
          <w:spacing w:val="0"/>
          <w:sz w:val="32"/>
          <w:szCs w:val="32"/>
          <w:shd w:val="clear" w:fill="FFFFFF"/>
        </w:rPr>
        <w:t>群</w:t>
      </w:r>
      <w:r>
        <w:rPr>
          <w:rFonts w:hint="default" w:ascii="仿宋_GB2312" w:hAnsi="Calibri" w:eastAsia="仿宋_GB2312" w:cs="仿宋_GB2312"/>
          <w:i w:val="0"/>
          <w:iCs w:val="0"/>
          <w:caps w:val="0"/>
          <w:color w:val="333333"/>
          <w:spacing w:val="0"/>
          <w:sz w:val="32"/>
          <w:szCs w:val="32"/>
          <w:shd w:val="clear" w:fill="FFFFFF"/>
        </w:rPr>
        <w:t>，群号</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939222874</w:t>
      </w:r>
    </w:p>
    <w:p>
      <w:pPr>
        <w:pStyle w:val="2"/>
        <w:keepNext w:val="0"/>
        <w:keepLines w:val="0"/>
        <w:widowControl/>
        <w:suppressLineNumbers w:val="0"/>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bdr w:val="none" w:color="auto" w:sz="0" w:space="0"/>
          <w:shd w:val="clear" w:fill="FFFFFF"/>
        </w:rPr>
        <w:drawing>
          <wp:inline distT="0" distB="0" distL="114300" distR="114300">
            <wp:extent cx="1905000" cy="183832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905000" cy="1838325"/>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4"/>
          <w:szCs w:val="24"/>
        </w:rPr>
      </w:pPr>
      <w:r>
        <w:rPr>
          <w:rFonts w:hint="default" w:ascii="仿宋_GB2312" w:hAnsi="Calibri" w:eastAsia="仿宋_GB2312" w:cs="仿宋_GB2312"/>
          <w:i w:val="0"/>
          <w:iCs w:val="0"/>
          <w:caps w:val="0"/>
          <w:color w:val="333333"/>
          <w:spacing w:val="0"/>
          <w:sz w:val="32"/>
          <w:szCs w:val="32"/>
          <w:shd w:val="clear" w:fill="FFFFFF"/>
        </w:rPr>
        <w:t>参赛选手</w:t>
      </w:r>
      <w:r>
        <w:rPr>
          <w:rFonts w:hint="default" w:ascii="Times New Roman" w:hAnsi="Times New Roman" w:eastAsia="微软雅黑" w:cs="Times New Roman"/>
          <w:i w:val="0"/>
          <w:iCs w:val="0"/>
          <w:caps w:val="0"/>
          <w:color w:val="333333"/>
          <w:spacing w:val="0"/>
          <w:sz w:val="32"/>
          <w:szCs w:val="32"/>
          <w:shd w:val="clear" w:fill="FFFFFF"/>
        </w:rPr>
        <w:t>QQ</w:t>
      </w:r>
      <w:r>
        <w:rPr>
          <w:rFonts w:hint="default" w:ascii="仿宋_GB2312" w:hAnsi="Times New Roman" w:eastAsia="仿宋_GB2312" w:cs="仿宋_GB2312"/>
          <w:i w:val="0"/>
          <w:iCs w:val="0"/>
          <w:caps w:val="0"/>
          <w:color w:val="333333"/>
          <w:spacing w:val="0"/>
          <w:sz w:val="32"/>
          <w:szCs w:val="32"/>
          <w:shd w:val="clear" w:fill="FFFFFF"/>
        </w:rPr>
        <w:t>群</w:t>
      </w:r>
      <w:r>
        <w:rPr>
          <w:rFonts w:hint="default" w:ascii="仿宋_GB2312" w:hAnsi="Calibri" w:eastAsia="仿宋_GB2312" w:cs="仿宋_GB2312"/>
          <w:i w:val="0"/>
          <w:iCs w:val="0"/>
          <w:caps w:val="0"/>
          <w:color w:val="333333"/>
          <w:spacing w:val="0"/>
          <w:sz w:val="32"/>
          <w:szCs w:val="32"/>
          <w:shd w:val="clear" w:fill="FFFFFF"/>
        </w:rPr>
        <w:t>，群号</w:t>
      </w:r>
      <w:r>
        <w:rPr>
          <w:rFonts w:hint="default" w:ascii="仿宋_GB2312" w:hAnsi="Times New Roman"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929132353</w:t>
      </w:r>
    </w:p>
    <w:p>
      <w:pPr>
        <w:pStyle w:val="2"/>
        <w:keepNext w:val="0"/>
        <w:keepLines w:val="0"/>
        <w:widowControl/>
        <w:suppressLineNumbers w:val="0"/>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2"/>
          <w:szCs w:val="32"/>
          <w:bdr w:val="none" w:color="auto" w:sz="0" w:space="0"/>
          <w:shd w:val="clear" w:fill="FFFFFF"/>
        </w:rPr>
        <w:drawing>
          <wp:inline distT="0" distB="0" distL="114300" distR="114300">
            <wp:extent cx="1952625" cy="1885950"/>
            <wp:effectExtent l="0" t="0" r="9525"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1952625" cy="1885950"/>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 </w:t>
      </w:r>
    </w:p>
    <w:p>
      <w:pPr>
        <w:pStyle w:val="2"/>
        <w:keepNext w:val="0"/>
        <w:keepLines w:val="0"/>
        <w:widowControl/>
        <w:suppressLineNumbers w:val="0"/>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 </w:t>
      </w:r>
    </w:p>
    <w:p>
      <w:pPr>
        <w:pStyle w:val="2"/>
        <w:keepNext w:val="0"/>
        <w:keepLines w:val="0"/>
        <w:widowControl/>
        <w:suppressLineNumbers w:val="0"/>
        <w:shd w:val="clear" w:fill="FFFFFF"/>
        <w:spacing w:before="0" w:beforeAutospacing="0" w:after="0" w:afterAutospacing="0"/>
        <w:ind w:left="0" w:right="0" w:firstLine="42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 </w:t>
      </w:r>
    </w:p>
    <w:p>
      <w:pPr>
        <w:pStyle w:val="2"/>
        <w:keepNext w:val="0"/>
        <w:keepLines w:val="0"/>
        <w:widowControl/>
        <w:suppressLineNumbers w:val="0"/>
        <w:shd w:val="clear" w:fill="FFFFFF"/>
        <w:spacing w:before="100" w:beforeAutospacing="0" w:after="100" w:afterAutospacing="0"/>
        <w:ind w:left="0" w:right="0" w:firstLine="42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1890FF"/>
          <w:spacing w:val="0"/>
          <w:sz w:val="24"/>
          <w:szCs w:val="24"/>
          <w:u w:val="none"/>
          <w:shd w:val="clear" w:fill="FFFFFF"/>
        </w:rPr>
        <w:fldChar w:fldCharType="begin"/>
      </w:r>
      <w:r>
        <w:rPr>
          <w:rFonts w:hint="eastAsia" w:ascii="微软雅黑" w:hAnsi="微软雅黑" w:eastAsia="微软雅黑" w:cs="微软雅黑"/>
          <w:i w:val="0"/>
          <w:iCs w:val="0"/>
          <w:caps w:val="0"/>
          <w:color w:val="1890FF"/>
          <w:spacing w:val="0"/>
          <w:sz w:val="24"/>
          <w:szCs w:val="24"/>
          <w:u w:val="none"/>
          <w:shd w:val="clear" w:fill="FFFFFF"/>
        </w:rPr>
        <w:instrText xml:space="preserve"> HYPERLINK "https://cpipc.acge.org.cn/sysFile/downFile.do?fileId=858758b01111474995b2360fc159cbbd" </w:instrText>
      </w:r>
      <w:r>
        <w:rPr>
          <w:rFonts w:hint="eastAsia" w:ascii="微软雅黑" w:hAnsi="微软雅黑" w:eastAsia="微软雅黑" w:cs="微软雅黑"/>
          <w:i w:val="0"/>
          <w:iCs w:val="0"/>
          <w:caps w:val="0"/>
          <w:color w:val="1890FF"/>
          <w:spacing w:val="0"/>
          <w:sz w:val="24"/>
          <w:szCs w:val="24"/>
          <w:u w:val="none"/>
          <w:shd w:val="clear" w:fill="FFFFFF"/>
        </w:rPr>
        <w:fldChar w:fldCharType="separate"/>
      </w:r>
      <w:r>
        <w:rPr>
          <w:rStyle w:val="6"/>
          <w:rFonts w:hint="default" w:ascii="仿宋_GB2312" w:hAnsi="Calibri" w:eastAsia="仿宋_GB2312" w:cs="仿宋_GB2312"/>
          <w:i w:val="0"/>
          <w:iCs w:val="0"/>
          <w:caps w:val="0"/>
          <w:color w:val="1890FF"/>
          <w:spacing w:val="0"/>
          <w:sz w:val="32"/>
          <w:szCs w:val="32"/>
          <w:u w:val="none"/>
          <w:shd w:val="clear" w:fill="FFFFFF"/>
        </w:rPr>
        <w:t>附件</w:t>
      </w:r>
      <w:r>
        <w:rPr>
          <w:rStyle w:val="6"/>
          <w:rFonts w:hint="default" w:ascii="Times New Roman" w:hAnsi="Times New Roman" w:eastAsia="仿宋_GB2312" w:cs="Times New Roman"/>
          <w:i w:val="0"/>
          <w:iCs w:val="0"/>
          <w:caps w:val="0"/>
          <w:color w:val="1890FF"/>
          <w:spacing w:val="0"/>
          <w:sz w:val="32"/>
          <w:szCs w:val="32"/>
          <w:u w:val="none"/>
          <w:shd w:val="clear" w:fill="FFFFFF"/>
        </w:rPr>
        <w:t>1</w:t>
      </w:r>
      <w:r>
        <w:rPr>
          <w:rStyle w:val="6"/>
          <w:rFonts w:hint="default" w:ascii="仿宋_GB2312" w:hAnsi="Calibri" w:eastAsia="仿宋_GB2312" w:cs="仿宋_GB2312"/>
          <w:i w:val="0"/>
          <w:iCs w:val="0"/>
          <w:caps w:val="0"/>
          <w:color w:val="1890FF"/>
          <w:spacing w:val="0"/>
          <w:sz w:val="32"/>
          <w:szCs w:val="32"/>
          <w:u w:val="none"/>
          <w:shd w:val="clear" w:fill="FFFFFF"/>
        </w:rPr>
        <w:t>：竞赛作品申报相关材料及格式要求</w:t>
      </w:r>
      <w:r>
        <w:rPr>
          <w:rFonts w:hint="eastAsia" w:ascii="微软雅黑" w:hAnsi="微软雅黑" w:eastAsia="微软雅黑" w:cs="微软雅黑"/>
          <w:i w:val="0"/>
          <w:iCs w:val="0"/>
          <w:caps w:val="0"/>
          <w:color w:val="1890FF"/>
          <w:spacing w:val="0"/>
          <w:sz w:val="24"/>
          <w:szCs w:val="24"/>
          <w:u w:val="none"/>
          <w:shd w:val="clear" w:fill="FFFFFF"/>
        </w:rPr>
        <w:fldChar w:fldCharType="end"/>
      </w:r>
    </w:p>
    <w:p>
      <w:pPr>
        <w:pStyle w:val="2"/>
        <w:keepNext w:val="0"/>
        <w:keepLines w:val="0"/>
        <w:widowControl/>
        <w:suppressLineNumbers w:val="0"/>
        <w:shd w:val="clear" w:fill="FFFFFF"/>
        <w:spacing w:before="100" w:beforeAutospacing="0" w:after="100" w:afterAutospacing="0"/>
        <w:ind w:left="0" w:right="0" w:firstLine="42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1890FF"/>
          <w:spacing w:val="0"/>
          <w:sz w:val="24"/>
          <w:szCs w:val="24"/>
          <w:u w:val="none"/>
          <w:shd w:val="clear" w:fill="FFFFFF"/>
        </w:rPr>
        <w:fldChar w:fldCharType="begin"/>
      </w:r>
      <w:r>
        <w:rPr>
          <w:rFonts w:hint="eastAsia" w:ascii="微软雅黑" w:hAnsi="微软雅黑" w:eastAsia="微软雅黑" w:cs="微软雅黑"/>
          <w:i w:val="0"/>
          <w:iCs w:val="0"/>
          <w:caps w:val="0"/>
          <w:color w:val="1890FF"/>
          <w:spacing w:val="0"/>
          <w:sz w:val="24"/>
          <w:szCs w:val="24"/>
          <w:u w:val="none"/>
          <w:shd w:val="clear" w:fill="FFFFFF"/>
        </w:rPr>
        <w:instrText xml:space="preserve"> HYPERLINK "https://cpipc.acge.org.cn/sysFile/downFile.do?fileId=dd9c818206884fadbe47edc78fb04697" </w:instrText>
      </w:r>
      <w:r>
        <w:rPr>
          <w:rFonts w:hint="eastAsia" w:ascii="微软雅黑" w:hAnsi="微软雅黑" w:eastAsia="微软雅黑" w:cs="微软雅黑"/>
          <w:i w:val="0"/>
          <w:iCs w:val="0"/>
          <w:caps w:val="0"/>
          <w:color w:val="1890FF"/>
          <w:spacing w:val="0"/>
          <w:sz w:val="24"/>
          <w:szCs w:val="24"/>
          <w:u w:val="none"/>
          <w:shd w:val="clear" w:fill="FFFFFF"/>
        </w:rPr>
        <w:fldChar w:fldCharType="separate"/>
      </w:r>
      <w:r>
        <w:rPr>
          <w:rStyle w:val="6"/>
          <w:rFonts w:hint="default" w:ascii="仿宋_GB2312" w:hAnsi="Calibri" w:eastAsia="仿宋_GB2312" w:cs="仿宋_GB2312"/>
          <w:i w:val="0"/>
          <w:iCs w:val="0"/>
          <w:caps w:val="0"/>
          <w:color w:val="1890FF"/>
          <w:spacing w:val="0"/>
          <w:sz w:val="32"/>
          <w:szCs w:val="32"/>
          <w:u w:val="none"/>
          <w:shd w:val="clear" w:fill="FFFFFF"/>
        </w:rPr>
        <w:t>附件</w:t>
      </w:r>
      <w:r>
        <w:rPr>
          <w:rStyle w:val="6"/>
          <w:rFonts w:hint="default" w:ascii="Times New Roman" w:hAnsi="Times New Roman" w:eastAsia="仿宋_GB2312" w:cs="Times New Roman"/>
          <w:i w:val="0"/>
          <w:iCs w:val="0"/>
          <w:caps w:val="0"/>
          <w:color w:val="1890FF"/>
          <w:spacing w:val="0"/>
          <w:sz w:val="32"/>
          <w:szCs w:val="32"/>
          <w:u w:val="none"/>
          <w:shd w:val="clear" w:fill="FFFFFF"/>
        </w:rPr>
        <w:t>2</w:t>
      </w:r>
      <w:r>
        <w:rPr>
          <w:rStyle w:val="6"/>
          <w:rFonts w:hint="default" w:ascii="仿宋_GB2312" w:hAnsi="Calibri" w:eastAsia="仿宋_GB2312" w:cs="仿宋_GB2312"/>
          <w:i w:val="0"/>
          <w:iCs w:val="0"/>
          <w:caps w:val="0"/>
          <w:color w:val="1890FF"/>
          <w:spacing w:val="0"/>
          <w:sz w:val="32"/>
          <w:szCs w:val="32"/>
          <w:u w:val="none"/>
          <w:shd w:val="clear" w:fill="FFFFFF"/>
        </w:rPr>
        <w:t>：培养单位所需提交材料</w:t>
      </w:r>
      <w:r>
        <w:rPr>
          <w:rFonts w:hint="eastAsia" w:ascii="微软雅黑" w:hAnsi="微软雅黑" w:eastAsia="微软雅黑" w:cs="微软雅黑"/>
          <w:i w:val="0"/>
          <w:iCs w:val="0"/>
          <w:caps w:val="0"/>
          <w:color w:val="1890FF"/>
          <w:spacing w:val="0"/>
          <w:sz w:val="24"/>
          <w:szCs w:val="24"/>
          <w:u w:val="none"/>
          <w:shd w:val="clear" w:fill="FFFFFF"/>
        </w:rPr>
        <w:fldChar w:fldCharType="end"/>
      </w:r>
    </w:p>
    <w:p>
      <w:pPr>
        <w:pStyle w:val="2"/>
        <w:keepNext w:val="0"/>
        <w:keepLines w:val="0"/>
        <w:widowControl/>
        <w:suppressLineNumbers w:val="0"/>
        <w:shd w:val="clear" w:fill="FFFFFF"/>
        <w:spacing w:before="100" w:beforeAutospacing="0" w:after="100" w:afterAutospacing="0"/>
        <w:ind w:left="0" w:right="0" w:firstLine="420"/>
        <w:jc w:val="righ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 </w:t>
      </w:r>
    </w:p>
    <w:p>
      <w:pPr>
        <w:pStyle w:val="2"/>
        <w:keepNext w:val="0"/>
        <w:keepLines w:val="0"/>
        <w:widowControl/>
        <w:suppressLineNumbers w:val="0"/>
        <w:shd w:val="clear" w:fill="FFFFFF"/>
        <w:spacing w:before="100" w:beforeAutospacing="0" w:after="100" w:afterAutospacing="0"/>
        <w:ind w:left="0" w:right="0" w:firstLine="0"/>
        <w:jc w:val="righ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kern w:val="0"/>
          <w:sz w:val="24"/>
          <w:szCs w:val="24"/>
          <w:shd w:val="clear" w:fill="FFFFFF"/>
          <w:lang w:val="en-US" w:eastAsia="zh-CN" w:bidi="ar"/>
        </w:rPr>
        <w:t> </w:t>
      </w:r>
    </w:p>
    <w:p>
      <w:pPr>
        <w:pStyle w:val="2"/>
        <w:keepNext w:val="0"/>
        <w:keepLines w:val="0"/>
        <w:widowControl/>
        <w:suppressLineNumbers w:val="0"/>
        <w:shd w:val="clear" w:fill="FFFFFF"/>
        <w:spacing w:before="100" w:beforeAutospacing="0" w:after="100" w:afterAutospacing="0"/>
        <w:ind w:left="0" w:right="0" w:firstLine="0"/>
        <w:jc w:val="righ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kern w:val="0"/>
          <w:sz w:val="24"/>
          <w:szCs w:val="24"/>
          <w:shd w:val="clear" w:fill="FFFFFF"/>
          <w:lang w:val="en-US" w:eastAsia="zh-CN" w:bidi="ar"/>
        </w:rPr>
        <w:t> </w:t>
      </w:r>
    </w:p>
    <w:p>
      <w:pPr>
        <w:pStyle w:val="2"/>
        <w:keepNext w:val="0"/>
        <w:keepLines w:val="0"/>
        <w:widowControl/>
        <w:suppressLineNumbers w:val="0"/>
        <w:shd w:val="clear" w:fill="FFFFFF"/>
        <w:spacing w:before="100" w:beforeAutospacing="0" w:after="100" w:afterAutospacing="0"/>
        <w:ind w:left="0" w:right="0" w:firstLine="0"/>
        <w:jc w:val="right"/>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kern w:val="0"/>
          <w:sz w:val="32"/>
          <w:szCs w:val="32"/>
          <w:shd w:val="clear" w:fill="FFFFFF"/>
          <w:lang w:val="en-US" w:eastAsia="zh-CN" w:bidi="ar"/>
        </w:rPr>
        <w:t>中国研究生乡村振兴科技强农</w:t>
      </w:r>
      <w:r>
        <w:rPr>
          <w:rFonts w:hint="default" w:ascii="Times New Roman" w:hAnsi="Times New Roman" w:eastAsia="微软雅黑" w:cs="Times New Roman"/>
          <w:i w:val="0"/>
          <w:iCs w:val="0"/>
          <w:caps w:val="0"/>
          <w:color w:val="333333"/>
          <w:spacing w:val="0"/>
          <w:kern w:val="0"/>
          <w:sz w:val="32"/>
          <w:szCs w:val="32"/>
          <w:shd w:val="clear" w:fill="FFFFFF"/>
          <w:lang w:val="en-US" w:eastAsia="zh-CN" w:bidi="ar"/>
        </w:rPr>
        <w:t>+</w:t>
      </w:r>
      <w:r>
        <w:rPr>
          <w:rFonts w:hint="default" w:ascii="仿宋_GB2312" w:hAnsi="Times New Roman" w:eastAsia="仿宋_GB2312" w:cs="仿宋_GB2312"/>
          <w:i w:val="0"/>
          <w:iCs w:val="0"/>
          <w:caps w:val="0"/>
          <w:color w:val="333333"/>
          <w:spacing w:val="0"/>
          <w:kern w:val="0"/>
          <w:sz w:val="32"/>
          <w:szCs w:val="32"/>
          <w:shd w:val="clear" w:fill="FFFFFF"/>
          <w:lang w:val="en-US" w:eastAsia="zh-CN" w:bidi="ar"/>
        </w:rPr>
        <w:t>创新大赛组委会</w:t>
      </w:r>
    </w:p>
    <w:p>
      <w:pPr>
        <w:pStyle w:val="2"/>
        <w:keepNext w:val="0"/>
        <w:keepLines w:val="0"/>
        <w:widowControl/>
        <w:suppressLineNumbers w:val="0"/>
        <w:shd w:val="clear" w:fill="FFFFFF"/>
        <w:spacing w:before="100" w:beforeAutospacing="0" w:after="100" w:afterAutospacing="0"/>
        <w:ind w:left="0" w:right="0" w:firstLine="0"/>
        <w:jc w:val="right"/>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kern w:val="0"/>
          <w:sz w:val="32"/>
          <w:szCs w:val="32"/>
          <w:shd w:val="clear" w:fill="FFFFFF"/>
          <w:lang w:val="en-US" w:eastAsia="zh-CN" w:bidi="ar"/>
        </w:rPr>
        <w:t>2024</w:t>
      </w:r>
      <w:r>
        <w:rPr>
          <w:rFonts w:hint="default" w:ascii="仿宋_GB2312" w:hAnsi="Times New Roman" w:eastAsia="仿宋_GB2312" w:cs="仿宋_GB2312"/>
          <w:i w:val="0"/>
          <w:iCs w:val="0"/>
          <w:caps w:val="0"/>
          <w:color w:val="333333"/>
          <w:spacing w:val="0"/>
          <w:kern w:val="0"/>
          <w:sz w:val="32"/>
          <w:szCs w:val="32"/>
          <w:shd w:val="clear" w:fill="FFFFFF"/>
          <w:lang w:val="en-US" w:eastAsia="zh-CN" w:bidi="ar"/>
        </w:rPr>
        <w:t>年</w:t>
      </w:r>
      <w:r>
        <w:rPr>
          <w:rFonts w:hint="default" w:ascii="Times New Roman" w:hAnsi="Times New Roman" w:eastAsia="微软雅黑" w:cs="Times New Roman"/>
          <w:i w:val="0"/>
          <w:iCs w:val="0"/>
          <w:caps w:val="0"/>
          <w:color w:val="333333"/>
          <w:spacing w:val="0"/>
          <w:kern w:val="0"/>
          <w:sz w:val="32"/>
          <w:szCs w:val="32"/>
          <w:shd w:val="clear" w:fill="FFFFFF"/>
          <w:lang w:val="en-US" w:eastAsia="zh-CN" w:bidi="ar"/>
        </w:rPr>
        <w:t>5</w:t>
      </w:r>
      <w:r>
        <w:rPr>
          <w:rFonts w:hint="default" w:ascii="仿宋_GB2312" w:hAnsi="Times New Roman" w:eastAsia="仿宋_GB2312" w:cs="仿宋_GB2312"/>
          <w:i w:val="0"/>
          <w:iCs w:val="0"/>
          <w:caps w:val="0"/>
          <w:color w:val="333333"/>
          <w:spacing w:val="0"/>
          <w:kern w:val="0"/>
          <w:sz w:val="32"/>
          <w:szCs w:val="32"/>
          <w:shd w:val="clear" w:fill="FFFFFF"/>
          <w:lang w:val="en-US" w:eastAsia="zh-CN" w:bidi="ar"/>
        </w:rPr>
        <w:t>月</w:t>
      </w:r>
      <w:r>
        <w:rPr>
          <w:rFonts w:hint="default" w:ascii="Times New Roman" w:hAnsi="Times New Roman" w:eastAsia="微软雅黑" w:cs="Times New Roman"/>
          <w:i w:val="0"/>
          <w:iCs w:val="0"/>
          <w:caps w:val="0"/>
          <w:color w:val="333333"/>
          <w:spacing w:val="0"/>
          <w:kern w:val="0"/>
          <w:sz w:val="32"/>
          <w:szCs w:val="32"/>
          <w:shd w:val="clear" w:fill="FFFFFF"/>
          <w:lang w:val="en-US" w:eastAsia="zh-CN" w:bidi="ar"/>
        </w:rPr>
        <w:t>3</w:t>
      </w:r>
      <w:r>
        <w:rPr>
          <w:rFonts w:hint="default" w:ascii="Times New Roman" w:hAnsi="Times New Roman" w:eastAsia="仿宋_GB2312" w:cs="Times New Roman"/>
          <w:i w:val="0"/>
          <w:iCs w:val="0"/>
          <w:caps w:val="0"/>
          <w:color w:val="333333"/>
          <w:spacing w:val="0"/>
          <w:kern w:val="0"/>
          <w:sz w:val="32"/>
          <w:szCs w:val="32"/>
          <w:shd w:val="clear" w:fill="FFFFFF"/>
          <w:lang w:val="en-US" w:eastAsia="zh-CN" w:bidi="ar"/>
        </w:rPr>
        <w:t>1</w:t>
      </w:r>
      <w:r>
        <w:rPr>
          <w:rFonts w:hint="default" w:ascii="仿宋_GB2312" w:hAnsi="Times New Roman" w:eastAsia="仿宋_GB2312" w:cs="仿宋_GB2312"/>
          <w:i w:val="0"/>
          <w:iCs w:val="0"/>
          <w:caps w:val="0"/>
          <w:color w:val="333333"/>
          <w:spacing w:val="0"/>
          <w:kern w:val="0"/>
          <w:sz w:val="32"/>
          <w:szCs w:val="32"/>
          <w:shd w:val="clear" w:fill="FFFFFF"/>
          <w:lang w:val="en-US" w:eastAsia="zh-CN" w:bidi="ar"/>
        </w:rPr>
        <w:t>日</w:t>
      </w:r>
      <w:bookmarkStart w:id="0" w:name="_GoBack"/>
      <w:bookmarkEnd w:id="0"/>
    </w:p>
    <w:p>
      <w:pPr>
        <w:pStyle w:val="2"/>
        <w:keepNext w:val="0"/>
        <w:keepLines w:val="0"/>
        <w:widowControl/>
        <w:numPr>
          <w:numId w:val="0"/>
        </w:numPr>
        <w:suppressLineNumbers w:val="0"/>
        <w:shd w:val="clear" w:fill="FFFFFF"/>
        <w:spacing w:before="0" w:beforeAutospacing="0" w:after="0" w:afterAutospacing="0" w:line="450" w:lineRule="atLeast"/>
        <w:ind w:left="420" w:leftChars="0" w:right="0" w:rightChars="0"/>
        <w:jc w:val="both"/>
        <w:rPr>
          <w:rFonts w:hint="eastAsia" w:ascii="仿宋_GB2312" w:hAnsi="Calibri" w:eastAsia="仿宋_GB2312" w:cs="仿宋_GB2312"/>
          <w:i w:val="0"/>
          <w:iCs w:val="0"/>
          <w:caps w:val="0"/>
          <w:color w:val="333333"/>
          <w:spacing w:val="0"/>
          <w:sz w:val="32"/>
          <w:szCs w:val="32"/>
          <w:shd w:val="clear" w:fill="FFFFFF"/>
        </w:rPr>
      </w:pPr>
    </w:p>
    <w:p>
      <w:pPr>
        <w:keepNext w:val="0"/>
        <w:keepLines w:val="0"/>
        <w:widowControl/>
        <w:suppressLineNumbers w:val="0"/>
        <w:spacing w:before="450" w:beforeAutospacing="0" w:after="0" w:afterAutospacing="0" w:line="450" w:lineRule="atLeast"/>
        <w:ind w:left="0" w:right="0"/>
        <w:jc w:val="left"/>
        <w:rPr>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971AC2"/>
    <w:multiLevelType w:val="singleLevel"/>
    <w:tmpl w:val="EC971AC2"/>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xMDcwODAwYWY5YmIxNzFlMWMzZjI4OTg3YjVhZjcifQ=="/>
  </w:docVars>
  <w:rsids>
    <w:rsidRoot w:val="00000000"/>
    <w:rsid w:val="3F3972E3"/>
    <w:rsid w:val="6893704A"/>
    <w:rsid w:val="6F615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4402</Words>
  <Characters>4558</Characters>
  <Lines>0</Lines>
  <Paragraphs>0</Paragraphs>
  <TotalTime>1</TotalTime>
  <ScaleCrop>false</ScaleCrop>
  <LinksUpToDate>false</LinksUpToDate>
  <CharactersWithSpaces>4572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2024-06-06T01:11:00Z</dcterms:created>
  <dc:creator>Lenovo</dc:creator>
  <cp:lastModifiedBy>飘飞的走走</cp:lastModifiedBy>
  <dcterms:modified xsi:type="dcterms:W3CDTF">2024-06-06T01:21:52Z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1891875AD2094BAAB8E9A5A1993A9AB6_12</vt:lpwstr>
  </property>
</Properties>
</file>