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D6AD5" w14:textId="77418A53" w:rsidR="00736A3F" w:rsidRPr="003E21D7" w:rsidRDefault="003E21D7" w:rsidP="003E21D7">
      <w:pPr>
        <w:jc w:val="center"/>
        <w:rPr>
          <w:rFonts w:ascii="FangSong" w:eastAsia="FangSong" w:cs="FangSong"/>
          <w:b/>
          <w:bCs/>
          <w:kern w:val="0"/>
          <w:sz w:val="36"/>
          <w:szCs w:val="36"/>
        </w:rPr>
      </w:pPr>
      <w:bookmarkStart w:id="0" w:name="_GoBack"/>
      <w:r w:rsidRPr="003E21D7">
        <w:rPr>
          <w:rFonts w:ascii="FangSong" w:eastAsia="FangSong" w:cs="FangSong" w:hint="eastAsia"/>
          <w:b/>
          <w:bCs/>
          <w:kern w:val="0"/>
          <w:sz w:val="36"/>
          <w:szCs w:val="36"/>
        </w:rPr>
        <w:t>中国共产党章程</w:t>
      </w:r>
    </w:p>
    <w:p w14:paraId="537336D7"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b/>
          <w:bCs/>
          <w:color w:val="333333"/>
          <w:kern w:val="0"/>
          <w:sz w:val="30"/>
          <w:szCs w:val="30"/>
        </w:rPr>
      </w:pPr>
      <w:bookmarkStart w:id="1" w:name="zonggang"/>
      <w:bookmarkEnd w:id="0"/>
      <w:r w:rsidRPr="003E21D7">
        <w:rPr>
          <w:rFonts w:ascii="宋体" w:eastAsia="宋体" w:hAnsi="宋体" w:cs="宋体" w:hint="eastAsia"/>
          <w:b/>
          <w:bCs/>
          <w:color w:val="333333"/>
          <w:kern w:val="0"/>
          <w:sz w:val="30"/>
          <w:szCs w:val="30"/>
        </w:rPr>
        <w:t>总 纲</w:t>
      </w:r>
      <w:bookmarkEnd w:id="1"/>
    </w:p>
    <w:p w14:paraId="060BAD7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中国共产党是中国工人阶级的先锋队，同时是中国人民和中华民族的先锋队，是中国特色社会主义事业的领导核心，代表中国先进生产力的发展要求，代表中国先进文化的前进方向，代表中国</w:t>
      </w:r>
      <w:proofErr w:type="gramStart"/>
      <w:r w:rsidRPr="003E21D7">
        <w:rPr>
          <w:rFonts w:ascii="宋体" w:eastAsia="宋体" w:hAnsi="宋体" w:cs="宋体" w:hint="eastAsia"/>
          <w:color w:val="333333"/>
          <w:kern w:val="0"/>
          <w:szCs w:val="21"/>
        </w:rPr>
        <w:t>最</w:t>
      </w:r>
      <w:proofErr w:type="gramEnd"/>
      <w:r w:rsidRPr="003E21D7">
        <w:rPr>
          <w:rFonts w:ascii="宋体" w:eastAsia="宋体" w:hAnsi="宋体" w:cs="宋体" w:hint="eastAsia"/>
          <w:color w:val="333333"/>
          <w:kern w:val="0"/>
          <w:szCs w:val="21"/>
        </w:rPr>
        <w:t>广大人民的根本利益。党的最高理想和最终目标是实现共产主义。</w:t>
      </w:r>
    </w:p>
    <w:p w14:paraId="090ACCD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中国共产党以马克思列宁主义、毛泽东思想、邓小平理论、“三个代表”重要思想、科学发展观、习近平新时代中国特色社会主义思想作为自己的行动指南。</w:t>
      </w:r>
    </w:p>
    <w:p w14:paraId="7E61B57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14:paraId="057C64A4"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p>
    <w:p w14:paraId="102D8E2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14:paraId="3EB3D001"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14:paraId="133F7BA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lastRenderedPageBreak/>
        <w:t xml:space="preserve">　　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14:paraId="0578500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w:t>
      </w:r>
    </w:p>
    <w:p w14:paraId="73A1D3A8"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改革开放以来我们取得一切成绩和进步的根本原因，归结起来就是：开辟了中国特色社会主义道路，形成了中国特色社会主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论自信、制度自信、文化自信，贯彻党的基本理论、基本路线、基本方略，为实现推进现代化建设、完成祖国统一、维护世界和平与促进共同发展这三大历史任务，实现“两个一百年”奋斗目标、实现中华民族伟大复兴的中国梦而奋斗。</w:t>
      </w:r>
    </w:p>
    <w:p w14:paraId="2241D50F"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我国正处于并将长期处于社会主义初级阶段。这是在原本经济文化落后的中国建设社会主义现代化不可逾越的历史阶段，需要上百年的时间。我国的社会主义建设，必须从我国的国情出发，走中国特色社会主义道路。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美好生活需要，促进人的全面发展。发展是我们党执政兴国的第一要务。必须坚持以人民为中心的发展思想，坚持创新、协调、绿色、开放、共享的发展理念。各项工作都要把有利于发展社会主义社会的生产力，有利于增强社会主义国家的综合国力，有利于提高人民的生活水平，作为总的出发点和检验标</w:t>
      </w:r>
      <w:r w:rsidRPr="003E21D7">
        <w:rPr>
          <w:rFonts w:ascii="宋体" w:eastAsia="宋体" w:hAnsi="宋体" w:cs="宋体" w:hint="eastAsia"/>
          <w:color w:val="333333"/>
          <w:kern w:val="0"/>
          <w:szCs w:val="21"/>
        </w:rPr>
        <w:lastRenderedPageBreak/>
        <w:t>准，尊重劳动、尊重知识、尊重人才、尊重创造，做到发展为了人民、发展依靠人民、发展成果由人民共享。跨入新世纪，我国进入全面建设小康社会、加快推进社会主义现代化的新的发展阶段。必须按照中国特色社会主义事业“五位一体”总体布局和“四个全面”战略布局，统筹推进经济建设、政治建设、文化建设、社会建设、生态文明建设，协调推进全面建成小康社会、全面深化改革、全面依法治国、全面从严治党。在新世纪新时代，经济和社会发展的战略目标是，到建党一百年时，全面建成小康社会；到新中国成立一百年时，全面建成社会主义现代化强国。</w:t>
      </w:r>
    </w:p>
    <w:p w14:paraId="5297723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14:paraId="1704C88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创新作为引领发展第一动力的作用，依靠科技进步，提高劳动者素质，促进国民经济更高质量、更有效率、更加公平、更可持续发展。</w:t>
      </w:r>
    </w:p>
    <w:p w14:paraId="2D8D86C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14:paraId="2978992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14:paraId="12980F4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14:paraId="6E8E499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领导人民发展社会主义民主政治。坚持党的领导、人民当家作主、依法治国有机统一，走中国特色社会主义政治发展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推进协商民主广泛、</w:t>
      </w:r>
      <w:r w:rsidRPr="003E21D7">
        <w:rPr>
          <w:rFonts w:ascii="宋体" w:eastAsia="宋体" w:hAnsi="宋体" w:cs="宋体" w:hint="eastAsia"/>
          <w:color w:val="333333"/>
          <w:kern w:val="0"/>
          <w:szCs w:val="21"/>
        </w:rPr>
        <w:lastRenderedPageBreak/>
        <w:t>多层、制度化发展，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14:paraId="63AB08C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w:t>
      </w:r>
      <w:proofErr w:type="gramStart"/>
      <w:r w:rsidRPr="003E21D7">
        <w:rPr>
          <w:rFonts w:ascii="宋体" w:eastAsia="宋体" w:hAnsi="宋体" w:cs="宋体" w:hint="eastAsia"/>
          <w:color w:val="333333"/>
          <w:kern w:val="0"/>
          <w:szCs w:val="21"/>
        </w:rPr>
        <w:t>践行</w:t>
      </w:r>
      <w:proofErr w:type="gramEnd"/>
      <w:r w:rsidRPr="003E21D7">
        <w:rPr>
          <w:rFonts w:ascii="宋体" w:eastAsia="宋体" w:hAnsi="宋体" w:cs="宋体" w:hint="eastAsia"/>
          <w:color w:val="333333"/>
          <w:kern w:val="0"/>
          <w:szCs w:val="21"/>
        </w:rPr>
        <w:t>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p>
    <w:p w14:paraId="337D17D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危害国家安全和利益、危害社会稳定和经济发展的犯罪活动和犯罪分子，保持社会长期稳定。坚持总体国家安全观，坚决维护国家主权、安全、发展利益。</w:t>
      </w:r>
    </w:p>
    <w:p w14:paraId="61090AA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w:t>
      </w:r>
    </w:p>
    <w:p w14:paraId="32EB215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坚持对人民解放军和其他人民武装力量的绝对领导，贯彻习近平强军思想，加强人民解放军的建设，坚持政治建军、改革强军、科技兴军、依法治军，建设一支听党指挥、能打胜仗、作风优良的人民军队，切实保证人民解放军有效履行新时代军队使命任务，充分发挥人民解放军在巩固国防、保卫祖国和参加社会主义现代化建设中的作用。</w:t>
      </w:r>
    </w:p>
    <w:p w14:paraId="016B74B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中国共产党维护和发展平等团结互助和谐的社会主义民族关系，积极培养、选拔少数民族干部，帮助少数民族和民族地区发展经济、文化和社会事业，铸牢中华民族共同体意识，</w:t>
      </w:r>
      <w:r w:rsidRPr="003E21D7">
        <w:rPr>
          <w:rFonts w:ascii="宋体" w:eastAsia="宋体" w:hAnsi="宋体" w:cs="宋体" w:hint="eastAsia"/>
          <w:color w:val="333333"/>
          <w:kern w:val="0"/>
          <w:szCs w:val="21"/>
        </w:rPr>
        <w:lastRenderedPageBreak/>
        <w:t>实现各民族共同团结奋斗、共同繁荣发展。全面贯彻党的宗教工作基本方针，团结信教群众为经济社会发展作贡献。</w:t>
      </w:r>
    </w:p>
    <w:p w14:paraId="1269E727"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14:paraId="03D5860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坚持独立自主的和平外交政策，坚持和平发展道路，坚持互利共赢的开放战略，统筹国内国际两个大局，积极发展对外关系，努力为我国的改革开放和现代化建设争取有利的国际环境。在国际事务中，坚持正确义利观，维护我国的独立和主权，反对霸权主义和强权政治，维护世界和平，促进人类进步，推动构建人类命运共同体，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14:paraId="3182BA9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要领导全国各族人民实现“两个一百年”奋斗目标、实现中华民族伟大复兴的中国梦，必须紧密围绕党的基本路线，坚持党要管党、全面从严治党，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五项基本要求：</w:t>
      </w:r>
    </w:p>
    <w:p w14:paraId="7F3D8D28"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加强各级领导班子建设，培养</w:t>
      </w:r>
      <w:proofErr w:type="gramStart"/>
      <w:r w:rsidRPr="003E21D7">
        <w:rPr>
          <w:rFonts w:ascii="宋体" w:eastAsia="宋体" w:hAnsi="宋体" w:cs="宋体" w:hint="eastAsia"/>
          <w:color w:val="333333"/>
          <w:kern w:val="0"/>
          <w:szCs w:val="21"/>
        </w:rPr>
        <w:t>选拔党</w:t>
      </w:r>
      <w:proofErr w:type="gramEnd"/>
      <w:r w:rsidRPr="003E21D7">
        <w:rPr>
          <w:rFonts w:ascii="宋体" w:eastAsia="宋体" w:hAnsi="宋体" w:cs="宋体" w:hint="eastAsia"/>
          <w:color w:val="333333"/>
          <w:kern w:val="0"/>
          <w:szCs w:val="21"/>
        </w:rPr>
        <w:t>和人民需要的好干部，培养和造就千百万社会主义事业接班人，从组织上保证党的基本理论、基本路线、基本方略的贯彻落实。</w:t>
      </w:r>
    </w:p>
    <w:p w14:paraId="775D2C9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第二，坚持解放思想，实事求是，与时俱进，求真务实。党的思想路线是一切从实际出发，理论联系实际，实事求是，在实践中检验真理和发展真理。全党必须坚持这条思想路线，</w:t>
      </w:r>
      <w:r w:rsidRPr="003E21D7">
        <w:rPr>
          <w:rFonts w:ascii="宋体" w:eastAsia="宋体" w:hAnsi="宋体" w:cs="宋体" w:hint="eastAsia"/>
          <w:color w:val="333333"/>
          <w:kern w:val="0"/>
          <w:szCs w:val="21"/>
        </w:rPr>
        <w:lastRenderedPageBreak/>
        <w:t>积极探索，大胆试验，开拓创新，创造性地开展工作，不断研究新情况，总结新经验，解决新问题，在实践中丰富和发展马克思主义，推进马克思主义中国化。</w:t>
      </w:r>
    </w:p>
    <w:p w14:paraId="4C851C4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第三，坚持全心全意为人民服务。党除了工人阶级和</w:t>
      </w:r>
      <w:proofErr w:type="gramStart"/>
      <w:r w:rsidRPr="003E21D7">
        <w:rPr>
          <w:rFonts w:ascii="宋体" w:eastAsia="宋体" w:hAnsi="宋体" w:cs="宋体" w:hint="eastAsia"/>
          <w:color w:val="333333"/>
          <w:kern w:val="0"/>
          <w:szCs w:val="21"/>
        </w:rPr>
        <w:t>最</w:t>
      </w:r>
      <w:proofErr w:type="gramEnd"/>
      <w:r w:rsidRPr="003E21D7">
        <w:rPr>
          <w:rFonts w:ascii="宋体" w:eastAsia="宋体" w:hAnsi="宋体" w:cs="宋体" w:hint="eastAsia"/>
          <w:color w:val="333333"/>
          <w:kern w:val="0"/>
          <w:szCs w:val="21"/>
        </w:rPr>
        <w:t>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14:paraId="299AFE9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14:paraId="3A262AD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第五，坚持从</w:t>
      </w:r>
      <w:proofErr w:type="gramStart"/>
      <w:r w:rsidRPr="003E21D7">
        <w:rPr>
          <w:rFonts w:ascii="宋体" w:eastAsia="宋体" w:hAnsi="宋体" w:cs="宋体" w:hint="eastAsia"/>
          <w:color w:val="333333"/>
          <w:kern w:val="0"/>
          <w:szCs w:val="21"/>
        </w:rPr>
        <w:t>严管党</w:t>
      </w:r>
      <w:proofErr w:type="gramEnd"/>
      <w:r w:rsidRPr="003E21D7">
        <w:rPr>
          <w:rFonts w:ascii="宋体" w:eastAsia="宋体" w:hAnsi="宋体" w:cs="宋体" w:hint="eastAsia"/>
          <w:color w:val="333333"/>
          <w:kern w:val="0"/>
          <w:szCs w:val="21"/>
        </w:rPr>
        <w:t>治党。全面从严治党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坚持把纪律挺在前面，加强组织性纪律性，在党的纪律面前人人平等。强化管党治党主体责任和监督责任，加强对党的领导机关和党员领导干部特别是主要领导干部的监督，不断完善党内监督体系。深入推进党风廉政建设和反腐败斗争，以零容忍态度惩治腐败，构建不敢腐、不能腐、不想腐的有效机制。</w:t>
      </w:r>
    </w:p>
    <w:p w14:paraId="65476714"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中国共产党的领导是中国特色社会主义</w:t>
      </w:r>
      <w:proofErr w:type="gramStart"/>
      <w:r w:rsidRPr="003E21D7">
        <w:rPr>
          <w:rFonts w:ascii="宋体" w:eastAsia="宋体" w:hAnsi="宋体" w:cs="宋体" w:hint="eastAsia"/>
          <w:color w:val="333333"/>
          <w:kern w:val="0"/>
          <w:szCs w:val="21"/>
        </w:rPr>
        <w:t>最</w:t>
      </w:r>
      <w:proofErr w:type="gramEnd"/>
      <w:r w:rsidRPr="003E21D7">
        <w:rPr>
          <w:rFonts w:ascii="宋体" w:eastAsia="宋体" w:hAnsi="宋体" w:cs="宋体" w:hint="eastAsia"/>
          <w:color w:val="333333"/>
          <w:kern w:val="0"/>
          <w:szCs w:val="21"/>
        </w:rPr>
        <w:t>本质的特征，是中国特色社会主义制度的最大优势。党政军民学，东西南北中，党是领导一切的。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w:t>
      </w:r>
      <w:r w:rsidRPr="003E21D7">
        <w:rPr>
          <w:rFonts w:ascii="宋体" w:eastAsia="宋体" w:hAnsi="宋体" w:cs="宋体" w:hint="eastAsia"/>
          <w:color w:val="333333"/>
          <w:kern w:val="0"/>
          <w:szCs w:val="21"/>
        </w:rPr>
        <w:lastRenderedPageBreak/>
        <w:t>的变化，完善领导体制，改进领导方式，增强执政能力。共产党员必须同党外群众亲密合作，共同为建设中国特色社会主义而奋斗。</w:t>
      </w:r>
    </w:p>
    <w:p w14:paraId="7F4A61B3"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hint="eastAsia"/>
          <w:b/>
          <w:bCs/>
          <w:color w:val="333333"/>
          <w:kern w:val="0"/>
          <w:sz w:val="30"/>
          <w:szCs w:val="30"/>
        </w:rPr>
      </w:pPr>
      <w:bookmarkStart w:id="2" w:name="diyizhang"/>
      <w:r w:rsidRPr="003E21D7">
        <w:rPr>
          <w:rFonts w:ascii="宋体" w:eastAsia="宋体" w:hAnsi="宋体" w:cs="宋体" w:hint="eastAsia"/>
          <w:b/>
          <w:bCs/>
          <w:color w:val="333333"/>
          <w:kern w:val="0"/>
          <w:sz w:val="30"/>
          <w:szCs w:val="30"/>
        </w:rPr>
        <w:t>第一章　党　员</w:t>
      </w:r>
      <w:bookmarkEnd w:id="2"/>
    </w:p>
    <w:p w14:paraId="6392FE65"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第一条　年满十八岁的中国工人、农民、军人、知识分子和其他社会阶层的先进分子，承认党的纲领和章程，愿意参加党的一个组织并在其中积极工作、执行党的决议和按期交纳党费的，可以申请加入中国共产党。</w:t>
      </w:r>
    </w:p>
    <w:p w14:paraId="193657F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第二条　中国共产党党员是中国工人阶级的有共产主义觉悟的先锋战士。</w:t>
      </w:r>
    </w:p>
    <w:p w14:paraId="54D94817"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中国共产党党员必须全心全意为人民服务，不惜牺牲个人的一切，为实现共产主义奋斗终身。</w:t>
      </w:r>
    </w:p>
    <w:p w14:paraId="2EAF7E6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中国共产党党员永远是劳动人民的普通一员。除了法律和政策规定范围内的个人利益和工作职权以外，所有共产党员都不得谋求任何私利和特权。</w:t>
      </w:r>
    </w:p>
    <w:p w14:paraId="1D90624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第三条　党员必须履行下列义务：</w:t>
      </w:r>
    </w:p>
    <w:p w14:paraId="4715F34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一）认真学习马克思列宁主义、毛泽东思想、邓小平理论、“三个代表”重要思想、科学发展观、习近平新时代中国特色社会主义思想，学习党的路线、方针、政策和决议，学习党的基本知识，学习科学、文化、法律和业务知识，努力提高为人民服务的本领。</w:t>
      </w:r>
    </w:p>
    <w:p w14:paraId="30222C27"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（二）贯彻执行党的基本路线和各项方针、政策，带头参加改革开放和社会主义现代化建设，带动群众为经济发展和社会进步艰苦奋斗，在生产、工作、学习和社会生活中起先锋模范作用。</w:t>
      </w:r>
    </w:p>
    <w:p w14:paraId="2A04B3B4"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（三）坚持党和人民的利益高于一切，个人利益服从党和人民的利益，吃苦在前，享受在后，克己奉公，多做贡献。</w:t>
      </w:r>
    </w:p>
    <w:p w14:paraId="116ECA9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（四）自觉遵守党的纪律，首先是党的政治纪律和政治规矩，模范遵守国家的法律法规，严格保守党和国家的秘密，执行党的决定，服从组织分配，积极完成党的任务。</w:t>
      </w:r>
    </w:p>
    <w:p w14:paraId="625E162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（五）维护党的团结和统一，对党忠诚老实，言行一致，坚决反对一切派别组织和小集团活动，反对阳奉阴违的两面派行为和一切阴谋诡计。</w:t>
      </w:r>
    </w:p>
    <w:p w14:paraId="4E84010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（六）切实开展批评和自我批评，勇于揭露和纠正违反党的原则的言行和工作中的缺点、错误，坚决同消极腐败现象作斗争。</w:t>
      </w:r>
    </w:p>
    <w:p w14:paraId="39291C6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（七）密切联系群众，向群众宣传党的主张，遇事同群众商量，及时向党反映群众的意见和要求，维护群众的正当利益。</w:t>
      </w:r>
    </w:p>
    <w:p w14:paraId="793261B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八）发扬社会主义新风尚，带头实践社会主义核心价值观和社会主义荣辱观，提倡共产主义道德，弘扬中华民族传统美德，为了保护国家和人民的利益，在一切困难和危险的时刻挺身而出，英勇斗争，不怕牺牲。</w:t>
      </w:r>
    </w:p>
    <w:p w14:paraId="1CDCB22F"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第四条　党员享有下列权利：</w:t>
      </w:r>
    </w:p>
    <w:p w14:paraId="59AC67C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（一）参加党的有关会议，阅读党的有关文件，接受党的教育和培训。</w:t>
      </w:r>
    </w:p>
    <w:p w14:paraId="4616FC3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lastRenderedPageBreak/>
        <w:t xml:space="preserve">　　（二）在党的会议上和党报党刊上，参加关于党的政策问题的讨论。</w:t>
      </w:r>
    </w:p>
    <w:p w14:paraId="7AD599A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（三）对党的工作提出建议和倡议。</w:t>
      </w:r>
    </w:p>
    <w:p w14:paraId="6F754C5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（四）在党的会议上有根据地批评党的任何组织和任何党员，向党负责地揭发、检举党的任何组织和任何党员违法乱纪的事实，要求处分违法乱纪的党员，要求罢免或撤换不称职的干部。</w:t>
      </w:r>
    </w:p>
    <w:p w14:paraId="01FDFB4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（五）行使表决权、选举权，有被选举权。</w:t>
      </w:r>
    </w:p>
    <w:p w14:paraId="079D6E4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（六）在党组织讨论决定对党员的党纪处分或</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鉴定时，本人有权参加和进行申辩，其他党员可以为他作证和辩护。</w:t>
      </w:r>
    </w:p>
    <w:p w14:paraId="3D9D002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（七）对党的决议和政策如有不同意见，在坚决执行的前提下，可以声明保留，并且可以把自己的意见向党的上级组织直至中央提出。</w:t>
      </w:r>
    </w:p>
    <w:p w14:paraId="4B1AA408"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（八）向党的上级组织直至中央提出请求、申诉和控告，并要求有关组织给以负责的答复。</w:t>
      </w:r>
    </w:p>
    <w:p w14:paraId="58139E5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党的任何一级组织直至中央都无权剥夺党员的上述权利。</w:t>
      </w:r>
    </w:p>
    <w:p w14:paraId="03AE953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第五条　发展党员，必须把政治标准放在首位，经过党的支部，坚持个别吸收的原则。</w:t>
      </w:r>
    </w:p>
    <w:p w14:paraId="5B9E895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申请入党的人，要填写入党志愿书，要有两名正式党员作介绍人，要经过支部大会通过和上级党组织批准，并且经过预备期的考察，才能成为正式党员。</w:t>
      </w:r>
    </w:p>
    <w:p w14:paraId="6C0790D7"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介绍人要认真了解申请人的思想、品质、经历和工作表现，向他解释党的纲领和党的章程，说明党员的条件、义务和权利，并向党组织</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负责的报告。</w:t>
      </w:r>
    </w:p>
    <w:p w14:paraId="794C77D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党的支部委员会对申请入党的人，要注意征求党内外有关群众的意见，进行严格的审查，认为合格后再提交支部大会讨论。</w:t>
      </w:r>
    </w:p>
    <w:p w14:paraId="059DACE7"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上级党组织在批准申请人入党以前，要派人同他谈话，作进一步的了解，并帮助他提高对党的认识。</w:t>
      </w:r>
    </w:p>
    <w:p w14:paraId="0CFEC5E8"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在特殊情况下，党的中央和省、自治区、直辖市委员会可以直接接收党员。</w:t>
      </w:r>
    </w:p>
    <w:p w14:paraId="24FAFA4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14:paraId="4B61051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第七条　预备党员的预备期为一年。党组织对预备党员应当认真教育和考察。</w:t>
      </w:r>
    </w:p>
    <w:p w14:paraId="640DD24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预备党员的义务同正式党员一样。预备党员的权利，除了没有表决权、选举权和被选举权以外，也同正式党员一样。</w:t>
      </w:r>
    </w:p>
    <w:p w14:paraId="0149804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w:t>
      </w:r>
      <w:r w:rsidRPr="003E21D7">
        <w:rPr>
          <w:rFonts w:ascii="宋体" w:eastAsia="宋体" w:hAnsi="宋体" w:cs="宋体" w:hint="eastAsia"/>
          <w:color w:val="333333"/>
          <w:kern w:val="0"/>
          <w:szCs w:val="21"/>
        </w:rPr>
        <w:lastRenderedPageBreak/>
        <w:t>正式党员，或延长预备期，或取消预备党员资格，都应当经支部大会讨论通过和上级党组织批准。</w:t>
      </w:r>
    </w:p>
    <w:p w14:paraId="7BCA24D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预备党员的预备期，从支部大会通过他为预备党员之日算起。党员的党龄，从预备期满转为正式党员之日算起。</w:t>
      </w:r>
    </w:p>
    <w:p w14:paraId="14F517A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14:paraId="1999B0FF"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第九条　党员有退党的自由。党员要求退党，应当经支部大会讨论后宣布除名，并报上级党组织备案。</w:t>
      </w:r>
    </w:p>
    <w:p w14:paraId="3827F11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14:paraId="6F59D48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党员如果没有正当理由，连续六个月不参加党的组织生活，或</w:t>
      </w:r>
      <w:proofErr w:type="gramStart"/>
      <w:r w:rsidRPr="003E21D7">
        <w:rPr>
          <w:rFonts w:ascii="宋体" w:eastAsia="宋体" w:hAnsi="宋体" w:cs="宋体" w:hint="eastAsia"/>
          <w:color w:val="333333"/>
          <w:kern w:val="0"/>
          <w:szCs w:val="21"/>
        </w:rPr>
        <w:t>不</w:t>
      </w:r>
      <w:proofErr w:type="gramEnd"/>
      <w:r w:rsidRPr="003E21D7">
        <w:rPr>
          <w:rFonts w:ascii="宋体" w:eastAsia="宋体" w:hAnsi="宋体" w:cs="宋体" w:hint="eastAsia"/>
          <w:color w:val="333333"/>
          <w:kern w:val="0"/>
          <w:szCs w:val="21"/>
        </w:rPr>
        <w:t>交纳党费，或不做党所分配的工作，就被认为是自行脱党。支部大会应当决定把这样的党员除名，并报上级党组织批准。</w:t>
      </w:r>
    </w:p>
    <w:p w14:paraId="643A3313"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hint="eastAsia"/>
          <w:b/>
          <w:bCs/>
          <w:color w:val="333333"/>
          <w:kern w:val="0"/>
          <w:sz w:val="30"/>
          <w:szCs w:val="30"/>
        </w:rPr>
      </w:pPr>
      <w:bookmarkStart w:id="3" w:name="dierzhang"/>
      <w:r w:rsidRPr="003E21D7">
        <w:rPr>
          <w:rFonts w:ascii="宋体" w:eastAsia="宋体" w:hAnsi="宋体" w:cs="宋体" w:hint="eastAsia"/>
          <w:b/>
          <w:bCs/>
          <w:color w:val="333333"/>
          <w:kern w:val="0"/>
          <w:sz w:val="30"/>
          <w:szCs w:val="30"/>
        </w:rPr>
        <w:t>第二章　党的组织制度</w:t>
      </w:r>
      <w:bookmarkEnd w:id="3"/>
    </w:p>
    <w:p w14:paraId="27C6546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第十条　党是根据自己的纲领和章程，按照民主集中制组织起来的统一整体。党的民主集中制的基本原则是：</w:t>
      </w:r>
    </w:p>
    <w:p w14:paraId="7EA151A7"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（一）党员个人服从党的组织，少数服从多数，下级组织服从上级组织，全党各个组织和全体党员服从党的全国代表大会和中央委员会。</w:t>
      </w:r>
    </w:p>
    <w:p w14:paraId="0DC66A2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（二）党的各级领导机关，除它们派出的代表机关和在非党组织中的党组外，都由选举产生。</w:t>
      </w:r>
    </w:p>
    <w:p w14:paraId="0FE2549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（三）党的最高领导机关，是党的全国代表大会和它所产生的中央委员会。党的地方各级领导机关，是党的地方各级代表大会和它们所产生的委员会。党的各级委员会向同级的代表大会负责并报告工作。</w:t>
      </w:r>
    </w:p>
    <w:p w14:paraId="78D3440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14:paraId="5BE6667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（五）党的各级委员会实行集体领导和个人分工负责相结合的制度。凡属重大问题都要按照集体领导、民主集中、个别酝酿、会议决定的原则，由党的委员会集体讨论，</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决定；委员会成员要根据集体的决定和分工，切实履行自己的职责。</w:t>
      </w:r>
    </w:p>
    <w:p w14:paraId="30F69311"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lastRenderedPageBreak/>
        <w:t xml:space="preserve">　　（六）党禁止任何形式的个人崇拜。要保证党的领导人的活动处于党和人民的监督之下，同时维护一切代表党和人民利益的领导人的威信。</w:t>
      </w:r>
    </w:p>
    <w:p w14:paraId="7E74BBD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w:t>
      </w:r>
      <w:proofErr w:type="gramStart"/>
      <w:r w:rsidRPr="003E21D7">
        <w:rPr>
          <w:rFonts w:ascii="宋体" w:eastAsia="宋体" w:hAnsi="宋体" w:cs="宋体" w:hint="eastAsia"/>
          <w:color w:val="333333"/>
          <w:kern w:val="0"/>
          <w:szCs w:val="21"/>
        </w:rPr>
        <w:t>不</w:t>
      </w:r>
      <w:proofErr w:type="gramEnd"/>
      <w:r w:rsidRPr="003E21D7">
        <w:rPr>
          <w:rFonts w:ascii="宋体" w:eastAsia="宋体" w:hAnsi="宋体" w:cs="宋体" w:hint="eastAsia"/>
          <w:color w:val="333333"/>
          <w:kern w:val="0"/>
          <w:szCs w:val="21"/>
        </w:rPr>
        <w:t>选任何一个候选人和另选他人的权利。任何组织和个人不得以任何方式强迫选举人选举或不选举某个人。</w:t>
      </w:r>
    </w:p>
    <w:p w14:paraId="5F57A1B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党的地方各级代表大会和基层代表大会的选举，如果发生违反党章的情况，上一级党的委员会在调查核实后，应</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选举无效和采取相应措施的决定，并报再上一级党的委员会审查批准，正式宣布执行。</w:t>
      </w:r>
    </w:p>
    <w:p w14:paraId="3FE4C021"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党的各级代表大会代表实行任期制。</w:t>
      </w:r>
    </w:p>
    <w:p w14:paraId="45AB7E1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第十二条　党的中央和地方各级委员会在必要时召集代表会议，讨论和决定需要及时解决的重大问题。代表会议代表的名额和产生办法，由召集代表会议的委员会决定。</w:t>
      </w:r>
    </w:p>
    <w:p w14:paraId="5F120D5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第十三条　凡是成立党的新组织，或是撤销党的原有组织，必须由上级党组织决定。</w:t>
      </w:r>
    </w:p>
    <w:p w14:paraId="5297285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在党的地方各级代表大会和基层代表大会闭会期间，上级党的组织认为有必要时，可以调动或者指派下级党组织的负责人。</w:t>
      </w:r>
    </w:p>
    <w:p w14:paraId="0BF341A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党的中央和地方各级委员会可以派出代表机关。</w:t>
      </w:r>
    </w:p>
    <w:p w14:paraId="0E29CE41"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第十四条　党的中央和省、自治区、直辖市委员会实行巡视制度，在一届任期内，对所管理的地方、部门、企事业单位党组织实现</w:t>
      </w:r>
      <w:proofErr w:type="gramStart"/>
      <w:r w:rsidRPr="003E21D7">
        <w:rPr>
          <w:rFonts w:ascii="宋体" w:eastAsia="宋体" w:hAnsi="宋体" w:cs="宋体" w:hint="eastAsia"/>
          <w:color w:val="333333"/>
          <w:kern w:val="0"/>
          <w:szCs w:val="21"/>
        </w:rPr>
        <w:t>巡视全</w:t>
      </w:r>
      <w:proofErr w:type="gramEnd"/>
      <w:r w:rsidRPr="003E21D7">
        <w:rPr>
          <w:rFonts w:ascii="宋体" w:eastAsia="宋体" w:hAnsi="宋体" w:cs="宋体" w:hint="eastAsia"/>
          <w:color w:val="333333"/>
          <w:kern w:val="0"/>
          <w:szCs w:val="21"/>
        </w:rPr>
        <w:t>覆盖。</w:t>
      </w:r>
    </w:p>
    <w:p w14:paraId="74DA4464"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中央有关部委和国家机关部门党组（党委）根据工作需要，开展巡视工作。</w:t>
      </w:r>
    </w:p>
    <w:p w14:paraId="747E93A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党的市（地、州、盟）和县（市、区、旗）委员会建立巡察制度。</w:t>
      </w:r>
    </w:p>
    <w:p w14:paraId="36F47505"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第十五条　党的各级领导机关，对同下级组织有关的重要问题</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决定时，在通常情况下，要征求下级组织的意见。要保证下级组织能够正常行使他们的职权。凡属应由下级组织处理的问题，如无特殊情况，上级领导机关不要干预。</w:t>
      </w:r>
    </w:p>
    <w:p w14:paraId="5B3A0F91"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第十六条　有关全国性的重大政策问题，只有党中央有权</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决定，各部门、各地方的党组织可以向中央提出建议，但不得擅自</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决定和对外发表主张。</w:t>
      </w:r>
    </w:p>
    <w:p w14:paraId="5D7403D8"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14:paraId="46C44AF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党的各级组织的报刊和其他宣传工具，必须宣传党的路线、方针、政策和决议。</w:t>
      </w:r>
    </w:p>
    <w:p w14:paraId="737CA2DF"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第十七条　党组织讨论决定问题，必须执行少数服从多数的原则。决定重要问题，要进行表决。对于少数人的不同意见，应当认真考虑。如对重要问题发生争论，双方人数接近，除了在紧急情况下必须按多数意见执行外，应当暂缓</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决定，进一步调查研究，交换意见，下次再表决；在特殊情况下，也可将争论情况向上级组织报告，请求裁决。</w:t>
      </w:r>
    </w:p>
    <w:p w14:paraId="0F81273F"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lastRenderedPageBreak/>
        <w:t xml:space="preserve">　　党员个人代表党组织发表重要主张，如果超出党组织已有决定的范围，必须提交所在的党组织讨论决定，或向上级党组织请示。任何党员不论职务高低，都不能个人决定重大问题；如遇紧急情况，必须由个人</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决定时，事后要迅速向党组织报告。不允许任何领导人实行个人专断和把个人凌驾于组织之上。</w:t>
      </w:r>
    </w:p>
    <w:p w14:paraId="68CB5475"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第十八条　党的中央、地方和基层组织，都必须重视党的建设，经常讨论和检查党的宣传工作、教育工作、组织工作、纪律检查工作、群众工作、统一战线工作等，注意研究党内外的思想政治状况。</w:t>
      </w:r>
    </w:p>
    <w:p w14:paraId="5B73EBA9"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hint="eastAsia"/>
          <w:b/>
          <w:bCs/>
          <w:color w:val="333333"/>
          <w:kern w:val="0"/>
          <w:sz w:val="30"/>
          <w:szCs w:val="30"/>
        </w:rPr>
      </w:pPr>
      <w:bookmarkStart w:id="4" w:name="disanzhang"/>
      <w:r w:rsidRPr="003E21D7">
        <w:rPr>
          <w:rFonts w:ascii="宋体" w:eastAsia="宋体" w:hAnsi="宋体" w:cs="宋体" w:hint="eastAsia"/>
          <w:b/>
          <w:bCs/>
          <w:color w:val="333333"/>
          <w:kern w:val="0"/>
          <w:sz w:val="30"/>
          <w:szCs w:val="30"/>
        </w:rPr>
        <w:t>第三章　党的中央组织</w:t>
      </w:r>
      <w:bookmarkEnd w:id="4"/>
    </w:p>
    <w:p w14:paraId="0924A67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第十九条　党的全国代表大会每五年举行一次，由中央委员会召集。中央委员会认为有必要，或者有三分之一以上的省一级组织提出要求，全国代表大会可以提前举行；如无非常情况，不得延期举行。</w:t>
      </w:r>
    </w:p>
    <w:p w14:paraId="5E12BE34"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全国代表大会代表的名额和选举办法，由中央委员会决定。</w:t>
      </w:r>
    </w:p>
    <w:p w14:paraId="1017B9B8"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第二十条　党的全国代表大会的职权是：</w:t>
      </w:r>
    </w:p>
    <w:p w14:paraId="793C7FB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（一）听取和审查中央委员会的报告；</w:t>
      </w:r>
    </w:p>
    <w:p w14:paraId="20FD62D5"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（二）审查中央纪律检查委员会的报告；</w:t>
      </w:r>
    </w:p>
    <w:p w14:paraId="33C551E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（三）讨论并决定党的重大问题；</w:t>
      </w:r>
    </w:p>
    <w:p w14:paraId="33E3100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（四）修改党的章程；</w:t>
      </w:r>
    </w:p>
    <w:p w14:paraId="28EB074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（五）选举中央委员会；</w:t>
      </w:r>
    </w:p>
    <w:p w14:paraId="5B84139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（六）选举中央纪律检查委员会。</w:t>
      </w:r>
    </w:p>
    <w:p w14:paraId="74F0D3B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14:paraId="55F7B68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14:paraId="1B21393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中央委员会全体会议由中央政治局召集，每年至少举行一次。中央政治局向中央委员会全体会议报告工作，接受监督。</w:t>
      </w:r>
    </w:p>
    <w:p w14:paraId="649D08AF"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在全国代表大会闭会期间，中央委员会执行全国代表大会的决议，领导党的全部工作，对外代表中国共产党。</w:t>
      </w:r>
    </w:p>
    <w:p w14:paraId="77631EA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第二十三条　党的中央政治局、中央政治局常务委员会和中央委员会总书记，由中央委员会全体会议选举。中央委员会总书记必须从中央政治局常务委员会委员中产生。</w:t>
      </w:r>
    </w:p>
    <w:p w14:paraId="309AE66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lastRenderedPageBreak/>
        <w:t xml:space="preserve">　　中央政治局和它的常务委员会在中央委员会全体会议闭会期间，行使中央委员会的职权。</w:t>
      </w:r>
    </w:p>
    <w:p w14:paraId="41859DB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中央书记处是中央政治局和它的常务委员会的办事机构；成员由中央政治局常务委员会提名，中央委员会全体会议通过。</w:t>
      </w:r>
    </w:p>
    <w:p w14:paraId="3E0033F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中央委员会总书记负责召集中央政治局会议和中央政治局常务委员会会议，并主持中央书记处的工作。</w:t>
      </w:r>
    </w:p>
    <w:p w14:paraId="28D69DA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党的中央军事委员会组成人员由中央委员会决定，中央军事委员会实行主席负责制。</w:t>
      </w:r>
    </w:p>
    <w:p w14:paraId="4C6B642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每届中央委员会产生的中央领导机构和中央领导人，在下届全国代表大会开会期间，继续主持党的经常工作，直到下届中央委员会产生新的中央领导机构和中央领导人为止。</w:t>
      </w:r>
    </w:p>
    <w:p w14:paraId="4EEE7E31"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第二十四条　中国人民解放军的党组织，根据中央委员会的指示进行工作。中央军事委员会负责军队中党的工作和政治工作，对军队中党的组织体制和机构</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规定。</w:t>
      </w:r>
    </w:p>
    <w:p w14:paraId="2E6BFCF6"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hint="eastAsia"/>
          <w:b/>
          <w:bCs/>
          <w:color w:val="333333"/>
          <w:kern w:val="0"/>
          <w:sz w:val="30"/>
          <w:szCs w:val="30"/>
        </w:rPr>
      </w:pPr>
      <w:bookmarkStart w:id="5" w:name="disizhang"/>
      <w:r w:rsidRPr="003E21D7">
        <w:rPr>
          <w:rFonts w:ascii="宋体" w:eastAsia="宋体" w:hAnsi="宋体" w:cs="宋体" w:hint="eastAsia"/>
          <w:b/>
          <w:bCs/>
          <w:color w:val="333333"/>
          <w:kern w:val="0"/>
          <w:sz w:val="30"/>
          <w:szCs w:val="30"/>
        </w:rPr>
        <w:t>第四章　党的地方组织</w:t>
      </w:r>
      <w:bookmarkEnd w:id="5"/>
    </w:p>
    <w:p w14:paraId="7FD4371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第二十五条　党的省、自治区、直辖市的代表大会，设区的市和自治州的代表大会，县（旗）、自治县、不设区的市和市辖区的代表大会，每五年举行一次。</w:t>
      </w:r>
    </w:p>
    <w:p w14:paraId="0B516EE1"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党的地方各级代表大会由同级党的委员会召集。在特殊情况下，经上一级委员会批准，可以提前或延期举行。</w:t>
      </w:r>
    </w:p>
    <w:p w14:paraId="4E17703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党的地方各级代表大会代表的名额和选举办法，由同级党的委员会决定，并报上一级党的委员会批准。</w:t>
      </w:r>
    </w:p>
    <w:p w14:paraId="743832C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第二十六条　党的地方各级代表大会的职权是：</w:t>
      </w:r>
    </w:p>
    <w:p w14:paraId="2B013631"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（一）听取和审查同级委员会的报告；</w:t>
      </w:r>
    </w:p>
    <w:p w14:paraId="6888C24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（二）审查同级纪律检查委员会的报告；</w:t>
      </w:r>
    </w:p>
    <w:p w14:paraId="6192EF45"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（三）讨论本地区范围内的重大问题并</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决议；</w:t>
      </w:r>
    </w:p>
    <w:p w14:paraId="5CF2081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（四）选举同级党的委员会，选举同级党的纪律检查委员会。</w:t>
      </w:r>
    </w:p>
    <w:p w14:paraId="4C2DA5B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第二十七条　党的省、自治区、直辖市、设区的市和自治州的委员会，每届任期五年。这些委员会的委员和候补委员必须有五年以上的党龄。</w:t>
      </w:r>
    </w:p>
    <w:p w14:paraId="0E3B0FE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党的县（旗）、自治县、不设区的市和市辖区的委员会，每届任期五年。这些委员会的委员和候补委员必须有三年以上的党龄。</w:t>
      </w:r>
    </w:p>
    <w:p w14:paraId="0ADE1A7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党的地方各级代表大会如提前或延期举行，由它选举的委员会的任期相应地改变。</w:t>
      </w:r>
    </w:p>
    <w:p w14:paraId="05AAF3C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党的地方各级委员会的委员和候补委员的名额，分别由上一级委员会决定。党的地方各级委员会委员出缺，由候补委员按照得票多少依次递补。</w:t>
      </w:r>
    </w:p>
    <w:p w14:paraId="0A56958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党的地方各级委员会全体会议，每年至少召开两次。</w:t>
      </w:r>
    </w:p>
    <w:p w14:paraId="36B3F28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党的地方各级委员会在代表大会闭会期间，执行上级党组织的指示和同级党代表大会的决议，领导本地方的工作，定期向上级党的委员会报告工作。</w:t>
      </w:r>
    </w:p>
    <w:p w14:paraId="306CEB2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lastRenderedPageBreak/>
        <w:t xml:space="preserve">　　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14:paraId="5D853E0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党的地方各级委员会的常务委员会定期向委员会全体会议报告工作，接受监督。</w:t>
      </w:r>
    </w:p>
    <w:p w14:paraId="5BA8B794"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第二十九条　党的地区委员会和相当于地区委员会的组织，是党的省、自治区委员会在几个县、自治县、市范围内派出的代表机关。它根据省、自治区委员会的授权，领导本地区的工作。</w:t>
      </w:r>
    </w:p>
    <w:p w14:paraId="72979555"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hint="eastAsia"/>
          <w:b/>
          <w:bCs/>
          <w:color w:val="333333"/>
          <w:kern w:val="0"/>
          <w:sz w:val="30"/>
          <w:szCs w:val="30"/>
        </w:rPr>
      </w:pPr>
      <w:bookmarkStart w:id="6" w:name="diwuzhang"/>
      <w:r w:rsidRPr="003E21D7">
        <w:rPr>
          <w:rFonts w:ascii="宋体" w:eastAsia="宋体" w:hAnsi="宋体" w:cs="宋体" w:hint="eastAsia"/>
          <w:b/>
          <w:bCs/>
          <w:color w:val="333333"/>
          <w:kern w:val="0"/>
          <w:sz w:val="30"/>
          <w:szCs w:val="30"/>
        </w:rPr>
        <w:t>第五章　党的基层组织</w:t>
      </w:r>
      <w:bookmarkEnd w:id="6"/>
    </w:p>
    <w:p w14:paraId="3C48E5A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第三十条　企业、农村、机关、学校、科研院所、街道社区、社会组织、人民解放军连队和其他基层单位，凡是有正式党员三人以上的，都应当成立党的基层组织。</w:t>
      </w:r>
    </w:p>
    <w:p w14:paraId="539EF03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14:paraId="1373335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第三十一条　党的基层委员会、总支部委员会、支部委员会每届任期三年至五年。基层委员会、总支部委员会、支部委员会的书记、副书记选举产生后，应报上级党组织批准。</w:t>
      </w:r>
    </w:p>
    <w:p w14:paraId="45849E7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第三十二条　党的基层组织是党在社会基层组织中的战斗堡垒，是党的全部工作和战斗力的基础。它的基本任务是：</w:t>
      </w:r>
    </w:p>
    <w:p w14:paraId="0BC1091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（一）宣传和执行党的路线、方针、政策，宣传和执行党中央、上级组织和本组织的决议，充分发挥党员的先锋模范作用，积极创先争优，团结、组织党内外的干部和群众，努力完成本单位所担负的任务。</w:t>
      </w:r>
    </w:p>
    <w:p w14:paraId="0787600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二）组织党员认真学习马克思列宁主义、毛泽东思想、邓小平理论、“三个代表”重要思想、科学发展观、习近平新时代中国特色社会主义思想，推进“两学一做”学习教育常态化制度化，学习党的路线、方针、政策和决议，学习党的基本知识，学习科学、文化、法律和业务知识。</w:t>
      </w:r>
    </w:p>
    <w:p w14:paraId="6F7A97E5"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14:paraId="4D22195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（四）密切联系群众，经常了解群众对党员、党的工作的批评和意见，维护群众的正当权利和利益，做好群众的思想政治工作。</w:t>
      </w:r>
    </w:p>
    <w:p w14:paraId="3033D14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（五）充分发挥党员和群众的积极性创造性，发现、培养和推荐他们中间的优秀人才，鼓励和支持他们在改革开放和社会主义现代化建设中贡献自己的聪明才智。</w:t>
      </w:r>
    </w:p>
    <w:p w14:paraId="4EF0C8D1"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（六）对要求入党的积极分子进行教育和培养，做好经常性的发展党员工作，重视在生产、工作第一线和青年中发展党员。</w:t>
      </w:r>
    </w:p>
    <w:p w14:paraId="0654D7F7"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lastRenderedPageBreak/>
        <w:t xml:space="preserve">　　（七）监督党员干部和其他任何工作人员严格遵守国家法律法规，严格遵守国家的财政经济法规和人事制度，不得侵占国家、集体和群众的利益。</w:t>
      </w:r>
    </w:p>
    <w:p w14:paraId="7FEDD0A1"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（八）教育党员和群众自觉抵制不良倾向，坚决同各种违纪违法行为作斗争。</w:t>
      </w:r>
    </w:p>
    <w:p w14:paraId="6169AFA4"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第三十三条　街道、乡、镇党的基层委员会和村、社区党组织，领导本地区的工作和基层社会治理，支持和保证行政组织、经济组织和群众自治组织充分行使职权。</w:t>
      </w:r>
    </w:p>
    <w:p w14:paraId="2E8409D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团组织。</w:t>
      </w:r>
    </w:p>
    <w:p w14:paraId="1A7B0A4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非公有制经济组织中党的基层组织，贯彻党的方针政策，引导和监督企业遵守国家的法律法规，领导工会、共青团等群团组织，团结凝聚职工群众，维护各方的合法权益，促进企业健康发展。</w:t>
      </w:r>
    </w:p>
    <w:p w14:paraId="7D44FE1B"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社会组织中党的基层组织，宣传和执行党的路线、方针、政策，领导工会、共青团等群团组织，教育管理党员，引领服务群众，推动事业发展。</w:t>
      </w:r>
    </w:p>
    <w:p w14:paraId="5AD54F3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实行行政领导人负责制的事业单位中党的基层组织，发挥战斗堡垒作用。实行党委领导下的行政领导人负责制的事业单位中党的基层组织，对重大问题进行讨论和</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决定，同时保证行政领导人充分行使自己的职权。</w:t>
      </w:r>
    </w:p>
    <w:p w14:paraId="444DB3B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各级党和国家机关中党的基层组织，协助行政负责人完成任务，改进工作，对包括行政负责人在内的每个党员进行教育、管理、监督，不领导本单位的业务工作。</w:t>
      </w:r>
    </w:p>
    <w:p w14:paraId="73F39A0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第三十四条　党支部是党的基础组织，担负直接教育党员、管理党员、监督党员和组织群众、宣传群众、凝聚群众、服务群众的职责。</w:t>
      </w:r>
    </w:p>
    <w:p w14:paraId="636869F0"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hint="eastAsia"/>
          <w:b/>
          <w:bCs/>
          <w:color w:val="333333"/>
          <w:kern w:val="0"/>
          <w:sz w:val="30"/>
          <w:szCs w:val="30"/>
        </w:rPr>
      </w:pPr>
      <w:bookmarkStart w:id="7" w:name="diliuzhang"/>
      <w:r w:rsidRPr="003E21D7">
        <w:rPr>
          <w:rFonts w:ascii="宋体" w:eastAsia="宋体" w:hAnsi="宋体" w:cs="宋体" w:hint="eastAsia"/>
          <w:b/>
          <w:bCs/>
          <w:color w:val="333333"/>
          <w:kern w:val="0"/>
          <w:sz w:val="30"/>
          <w:szCs w:val="30"/>
        </w:rPr>
        <w:t>第六章　党的干部</w:t>
      </w:r>
      <w:bookmarkEnd w:id="7"/>
    </w:p>
    <w:p w14:paraId="37B4F7F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14:paraId="3499F8D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党重视教育、培训、选拔、考核和监督干部，特别是培养、选拔优秀年轻干部。积极推进干部制度改革。</w:t>
      </w:r>
    </w:p>
    <w:p w14:paraId="11ECA488"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党重视培养、选拔女干部和少数民族干部。</w:t>
      </w:r>
    </w:p>
    <w:p w14:paraId="3E70A70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第三十六条　党的各级领导干部必须信念坚定、为民服务、勤政务实、敢于担当、清正廉洁，模范地履行本章程第三条所规定的党员的各项义务，并且必须具备以下的基本条件：</w:t>
      </w:r>
    </w:p>
    <w:p w14:paraId="02C3DB0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lastRenderedPageBreak/>
        <w:t xml:space="preserve">　　（一）具有履行职责所需要的马克思列宁主义、毛泽东思想、邓小平理论、“三个代表”重要思想、科学发展观的水平，带头贯彻落</w:t>
      </w:r>
      <w:proofErr w:type="gramStart"/>
      <w:r w:rsidRPr="003E21D7">
        <w:rPr>
          <w:rFonts w:ascii="宋体" w:eastAsia="宋体" w:hAnsi="宋体" w:cs="宋体" w:hint="eastAsia"/>
          <w:color w:val="333333"/>
          <w:kern w:val="0"/>
          <w:szCs w:val="21"/>
        </w:rPr>
        <w:t>实习近</w:t>
      </w:r>
      <w:proofErr w:type="gramEnd"/>
      <w:r w:rsidRPr="003E21D7">
        <w:rPr>
          <w:rFonts w:ascii="宋体" w:eastAsia="宋体" w:hAnsi="宋体" w:cs="宋体" w:hint="eastAsia"/>
          <w:color w:val="333333"/>
          <w:kern w:val="0"/>
          <w:szCs w:val="21"/>
        </w:rPr>
        <w:t>平新时代中国特色社会主义思想，努力用马克思主义的立场、观点、方法分析和解决实际问题，坚持讲学习、讲政治、讲正气，经得起各种风浪的考验。</w:t>
      </w:r>
    </w:p>
    <w:p w14:paraId="2EB5A90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14:paraId="0A2342F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（三）坚持解放思想，实事求是，与时俱进，开拓创新，认真调查研究，能够把党的方针、政策同本地区、本部门的实际相结合，卓有成效地开展工作，讲实话，办实事，求实效。</w:t>
      </w:r>
    </w:p>
    <w:p w14:paraId="05CC2BFD"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（四）有强烈的革命事业心和政治责任感，有实践经验，有胜任领导工作的组织能力、文化水平和专业知识。</w:t>
      </w:r>
    </w:p>
    <w:p w14:paraId="04C035DF"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任何滥用职权、谋求私利的行为。</w:t>
      </w:r>
    </w:p>
    <w:p w14:paraId="5CDF5EE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（六）坚持和维护党的民主集中制，有民主作风，有全局观念，善于团结同志，包括团结同自己有不同意见的同志一道工作。</w:t>
      </w:r>
    </w:p>
    <w:p w14:paraId="0048111F"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第三十七条　党员干部要善于同党外干部合作共事，尊重他们，虚心学习他们的长处。</w:t>
      </w:r>
    </w:p>
    <w:p w14:paraId="67C57FE4"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党的各级组织要善于发现和推荐有真才实学的党外干部担任领导工作，保证他们有职有权，充分发挥他们的作用。</w:t>
      </w:r>
    </w:p>
    <w:p w14:paraId="1EC83F6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第三十八条　党的各级领导干部，无论是由民主选举产生的，或是由领导机关任命的，他们的职务都不是终身的，都可以变动或解除。</w:t>
      </w:r>
    </w:p>
    <w:p w14:paraId="0335E23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年龄和健康状况不适宜于继续担任工作的干部，应当按照国家的规定退、离休。</w:t>
      </w:r>
    </w:p>
    <w:p w14:paraId="4532F7A5"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hint="eastAsia"/>
          <w:b/>
          <w:bCs/>
          <w:color w:val="333333"/>
          <w:kern w:val="0"/>
          <w:sz w:val="30"/>
          <w:szCs w:val="30"/>
        </w:rPr>
      </w:pPr>
      <w:bookmarkStart w:id="8" w:name="diqizhang"/>
      <w:r w:rsidRPr="003E21D7">
        <w:rPr>
          <w:rFonts w:ascii="宋体" w:eastAsia="宋体" w:hAnsi="宋体" w:cs="宋体" w:hint="eastAsia"/>
          <w:b/>
          <w:bCs/>
          <w:color w:val="333333"/>
          <w:kern w:val="0"/>
          <w:sz w:val="30"/>
          <w:szCs w:val="30"/>
        </w:rPr>
        <w:t>第七章　党的纪律</w:t>
      </w:r>
      <w:bookmarkEnd w:id="8"/>
    </w:p>
    <w:p w14:paraId="4F53553A"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第三十九条　党的纪律是党的各级组织和全体党员必须遵守的行为规则，是维护党的团结统一、完成党的任务的保证。党组织必须严格执行和维护党的纪律，共产党员必须自觉接受党的纪律的约束。</w:t>
      </w:r>
    </w:p>
    <w:p w14:paraId="4AF96C35"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第四十条　党的纪律主要包括政治纪律、组织纪律、廉洁纪律、群众纪律、工作纪律、生活纪律。</w:t>
      </w:r>
    </w:p>
    <w:p w14:paraId="5DB91AC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坚持惩前毖后、治病救人，执纪必严、违纪必究，抓早抓小、防微杜渐，按照错误性质和情节轻重，给以批评教育直至纪律处分。运用监督执纪“四种形态”，让“红红脸、出出汗”成为常态，党纪处分、组织调整成为管党治党的重要手段，严重违纪、严重触犯刑律的党员必须开除党籍。</w:t>
      </w:r>
    </w:p>
    <w:p w14:paraId="2145F361"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lastRenderedPageBreak/>
        <w:t xml:space="preserve">　　党内严格禁止用违反党章和国家法律的手段对待党员，严格禁止打击报复和诬告陷害。违反这些规定的组织或个人必须受到党的纪律和国家法律的追究。</w:t>
      </w:r>
    </w:p>
    <w:p w14:paraId="13969FF7"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第四十一条　对党员的纪律处分有五种：警告、严重警告、撤销党内职务、留党察看、开除党籍。</w:t>
      </w:r>
    </w:p>
    <w:p w14:paraId="1483846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留党察看最长不超过两年。党员在留党察看期间没有表决权、选举权和被选举权。党员经过留党察看，确已改正错误的，应当恢复其党员的权利；坚持错误不改的，应当开除党籍。</w:t>
      </w:r>
    </w:p>
    <w:p w14:paraId="147B0357"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开除党籍是党内的最高处分。各级党组织在决定或批准开除党员党籍的时候，应当全面研究有关的材料和意见，采取十分慎重的态度。</w:t>
      </w:r>
    </w:p>
    <w:p w14:paraId="4E3BE29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14:paraId="6A71A23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对党的中央委员会委员、候补委员，给以警告、严重警告处分，由中央纪律检查委员会常务委员会审议后，报党中央批准。对地方各级党的委员会委员、候补委员，给以警告、严重警告处分，应由上一级纪律检查委员会批准，</w:t>
      </w:r>
      <w:proofErr w:type="gramStart"/>
      <w:r w:rsidRPr="003E21D7">
        <w:rPr>
          <w:rFonts w:ascii="宋体" w:eastAsia="宋体" w:hAnsi="宋体" w:cs="宋体" w:hint="eastAsia"/>
          <w:color w:val="333333"/>
          <w:kern w:val="0"/>
          <w:szCs w:val="21"/>
        </w:rPr>
        <w:t>并报它的</w:t>
      </w:r>
      <w:proofErr w:type="gramEnd"/>
      <w:r w:rsidRPr="003E21D7">
        <w:rPr>
          <w:rFonts w:ascii="宋体" w:eastAsia="宋体" w:hAnsi="宋体" w:cs="宋体" w:hint="eastAsia"/>
          <w:color w:val="333333"/>
          <w:kern w:val="0"/>
          <w:szCs w:val="21"/>
        </w:rPr>
        <w:t>同级党的委员会备案。</w:t>
      </w:r>
    </w:p>
    <w:p w14:paraId="2468D127"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处理决定，待召开委员会全体会议时予以追认。对地方各级委员会委员和候补委员的上述处分，必须经过上级纪律检查委员会常务委员会审议，由这一级纪律检查委员会报同级党的委员会批准。</w:t>
      </w:r>
    </w:p>
    <w:p w14:paraId="642C8F58"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严重触犯刑律的中央委员会委员、候补委员，由中央政治局决定开除其党籍；严重触犯刑律的地方各级委员会委员、候补委员，由同级委员会常务委员会决定开除其党籍。</w:t>
      </w:r>
    </w:p>
    <w:p w14:paraId="1C841C6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第四十三条　党组织对党员</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14:paraId="13436C4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第四十四条　党组织如果在维护党的纪律方面失职，必须问责。</w:t>
      </w:r>
    </w:p>
    <w:p w14:paraId="1C9E6C4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对于严重违犯党的纪律、本身又不能纠正的党组织，上一级党的委员会在查明核实后，应根据情节严重的程度，</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进行改组或予以解散的决定，并报再上一级党的委员会审查批准，正式宣布执行。</w:t>
      </w:r>
    </w:p>
    <w:p w14:paraId="04AC1937"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hint="eastAsia"/>
          <w:b/>
          <w:bCs/>
          <w:color w:val="333333"/>
          <w:kern w:val="0"/>
          <w:sz w:val="30"/>
          <w:szCs w:val="30"/>
        </w:rPr>
      </w:pPr>
      <w:bookmarkStart w:id="9" w:name="dibazhang"/>
      <w:r w:rsidRPr="003E21D7">
        <w:rPr>
          <w:rFonts w:ascii="宋体" w:eastAsia="宋体" w:hAnsi="宋体" w:cs="宋体" w:hint="eastAsia"/>
          <w:b/>
          <w:bCs/>
          <w:color w:val="333333"/>
          <w:kern w:val="0"/>
          <w:sz w:val="30"/>
          <w:szCs w:val="30"/>
        </w:rPr>
        <w:t>第八章　党的纪律检查机关</w:t>
      </w:r>
      <w:bookmarkEnd w:id="9"/>
    </w:p>
    <w:p w14:paraId="5950026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lastRenderedPageBreak/>
        <w:t xml:space="preserve">　　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14:paraId="6D794F28"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党的各级纪律检查委员会每届任期和同级党的委员会相同。</w:t>
      </w:r>
    </w:p>
    <w:p w14:paraId="61DEA9A4"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14:paraId="361ED90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党的中央和地方纪律检查委员会向同级党和国家机关全面派驻党的纪律检查组。纪律检查组组长参加驻在部门党的领导组织的有关会议。他们的工作必须受到该机关党的领导组织的支持。</w:t>
      </w:r>
    </w:p>
    <w:p w14:paraId="5878192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第四十六条　党的各级纪律检查委员会是党内监督专责机关，主要任务是：维护党的章程和其他党内法规，检查党的路线、方针、政策和决议的执行情况，协助党的委员会推进全面从严治党、加强党风建设和组织协调反腐败工作。</w:t>
      </w:r>
    </w:p>
    <w:p w14:paraId="126A2844"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党的各级纪律检查委员会的职责是监督、执纪、问责，要经常对党员进行遵守纪律的教育，</w:t>
      </w:r>
      <w:proofErr w:type="gramStart"/>
      <w:r w:rsidRPr="003E21D7">
        <w:rPr>
          <w:rFonts w:ascii="宋体" w:eastAsia="宋体" w:hAnsi="宋体" w:cs="宋体" w:hint="eastAsia"/>
          <w:color w:val="333333"/>
          <w:kern w:val="0"/>
          <w:szCs w:val="21"/>
        </w:rPr>
        <w:t>作出</w:t>
      </w:r>
      <w:proofErr w:type="gramEnd"/>
      <w:r w:rsidRPr="003E21D7">
        <w:rPr>
          <w:rFonts w:ascii="宋体" w:eastAsia="宋体" w:hAnsi="宋体" w:cs="宋体" w:hint="eastAsia"/>
          <w:color w:val="333333"/>
          <w:kern w:val="0"/>
          <w:szCs w:val="21"/>
        </w:rPr>
        <w:t>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14:paraId="0D97818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各级纪律检查委员会要把处理特别重要或复杂的案件中的问题和处理的结果，向同级党的委员会报告。党的地方各级纪律检查委员会和基层纪律检查委员会要同时向上级纪律检查委员会报告。</w:t>
      </w:r>
    </w:p>
    <w:p w14:paraId="08512D87"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w:t>
      </w:r>
      <w:proofErr w:type="gramStart"/>
      <w:r w:rsidRPr="003E21D7">
        <w:rPr>
          <w:rFonts w:ascii="宋体" w:eastAsia="宋体" w:hAnsi="宋体" w:cs="宋体" w:hint="eastAsia"/>
          <w:color w:val="333333"/>
          <w:kern w:val="0"/>
          <w:szCs w:val="21"/>
        </w:rPr>
        <w:t>纪律检查委员会报它的</w:t>
      </w:r>
      <w:proofErr w:type="gramEnd"/>
      <w:r w:rsidRPr="003E21D7">
        <w:rPr>
          <w:rFonts w:ascii="宋体" w:eastAsia="宋体" w:hAnsi="宋体" w:cs="宋体" w:hint="eastAsia"/>
          <w:color w:val="333333"/>
          <w:kern w:val="0"/>
          <w:szCs w:val="21"/>
        </w:rPr>
        <w:t>同级党的委员会批准。</w:t>
      </w:r>
    </w:p>
    <w:p w14:paraId="2D4C55D5"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14:paraId="6485924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14:paraId="7349E66A"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hint="eastAsia"/>
          <w:b/>
          <w:bCs/>
          <w:color w:val="333333"/>
          <w:kern w:val="0"/>
          <w:sz w:val="30"/>
          <w:szCs w:val="30"/>
        </w:rPr>
      </w:pPr>
      <w:bookmarkStart w:id="10" w:name="dijiuzhang"/>
      <w:r w:rsidRPr="003E21D7">
        <w:rPr>
          <w:rFonts w:ascii="宋体" w:eastAsia="宋体" w:hAnsi="宋体" w:cs="宋体" w:hint="eastAsia"/>
          <w:b/>
          <w:bCs/>
          <w:color w:val="333333"/>
          <w:kern w:val="0"/>
          <w:sz w:val="30"/>
          <w:szCs w:val="30"/>
        </w:rPr>
        <w:lastRenderedPageBreak/>
        <w:t>第九章　党　组</w:t>
      </w:r>
      <w:bookmarkEnd w:id="10"/>
    </w:p>
    <w:p w14:paraId="75195FEC"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第四十八条　在中央和地方国家机关、人民团体、经济组织、文化组织和其他非党组织的领导机关中，可以成立党组。党组发挥领导核心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14:paraId="6981E4D5"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第四十九条　党组的成员，由批准成立党组的党组织决定。党组设书记，必要时还可以设副书记。</w:t>
      </w:r>
    </w:p>
    <w:p w14:paraId="3734A236"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党组必须服从批准它成立的党组织领导。</w:t>
      </w:r>
    </w:p>
    <w:p w14:paraId="793FBB7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第五十条　对下属单位实行集中统一领导的国家工作部门可以建立党委，党委的产生办法、职权和工作任务，由中央另行规定。</w:t>
      </w:r>
    </w:p>
    <w:p w14:paraId="1D08D4BA"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hint="eastAsia"/>
          <w:b/>
          <w:bCs/>
          <w:color w:val="333333"/>
          <w:kern w:val="0"/>
          <w:sz w:val="30"/>
          <w:szCs w:val="30"/>
        </w:rPr>
      </w:pPr>
      <w:bookmarkStart w:id="11" w:name="dishizhang"/>
      <w:r w:rsidRPr="003E21D7">
        <w:rPr>
          <w:rFonts w:ascii="宋体" w:eastAsia="宋体" w:hAnsi="宋体" w:cs="宋体" w:hint="eastAsia"/>
          <w:b/>
          <w:bCs/>
          <w:color w:val="333333"/>
          <w:kern w:val="0"/>
          <w:sz w:val="30"/>
          <w:szCs w:val="30"/>
        </w:rPr>
        <w:t>第十章　党和共产主义青年团的关系</w:t>
      </w:r>
      <w:bookmarkEnd w:id="11"/>
    </w:p>
    <w:p w14:paraId="76D59219"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14:paraId="7A52C190"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14:paraId="53D8B483"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团的县级和县级以下各级委员会书记，企业事业单位的团委员会书记，是党员的，可以列席同级党的委员会和常务委员会的会议。</w:t>
      </w:r>
    </w:p>
    <w:p w14:paraId="3B91E187" w14:textId="77777777" w:rsidR="003E21D7" w:rsidRPr="003E21D7" w:rsidRDefault="003E21D7" w:rsidP="003E21D7">
      <w:pPr>
        <w:widowControl/>
        <w:shd w:val="clear" w:color="auto" w:fill="FFFFFF"/>
        <w:spacing w:before="30" w:after="30" w:line="540" w:lineRule="atLeast"/>
        <w:jc w:val="center"/>
        <w:outlineLvl w:val="1"/>
        <w:rPr>
          <w:rFonts w:ascii="宋体" w:eastAsia="宋体" w:hAnsi="宋体" w:cs="宋体" w:hint="eastAsia"/>
          <w:b/>
          <w:bCs/>
          <w:color w:val="333333"/>
          <w:kern w:val="0"/>
          <w:sz w:val="30"/>
          <w:szCs w:val="30"/>
        </w:rPr>
      </w:pPr>
      <w:bookmarkStart w:id="12" w:name="dishiyizhang"/>
      <w:r w:rsidRPr="003E21D7">
        <w:rPr>
          <w:rFonts w:ascii="宋体" w:eastAsia="宋体" w:hAnsi="宋体" w:cs="宋体" w:hint="eastAsia"/>
          <w:b/>
          <w:bCs/>
          <w:color w:val="333333"/>
          <w:kern w:val="0"/>
          <w:sz w:val="30"/>
          <w:szCs w:val="30"/>
        </w:rPr>
        <w:t>第十一章　党徽党旗</w:t>
      </w:r>
      <w:bookmarkEnd w:id="12"/>
    </w:p>
    <w:p w14:paraId="6685CD02"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第五十三条　中国共产党党徽为镰刀和锤头组成的图案。</w:t>
      </w:r>
    </w:p>
    <w:p w14:paraId="3616C52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第五十四条　中国共产党党旗为旗面缀有金黄色党徽图案的红旗。</w:t>
      </w:r>
    </w:p>
    <w:p w14:paraId="22974E6E" w14:textId="77777777" w:rsidR="003E21D7" w:rsidRPr="003E21D7" w:rsidRDefault="003E21D7" w:rsidP="003E21D7">
      <w:pPr>
        <w:widowControl/>
        <w:shd w:val="clear" w:color="auto" w:fill="FFFFFF"/>
        <w:spacing w:before="75" w:after="75" w:line="378" w:lineRule="atLeast"/>
        <w:jc w:val="left"/>
        <w:rPr>
          <w:rFonts w:ascii="宋体" w:eastAsia="宋体" w:hAnsi="宋体" w:cs="宋体" w:hint="eastAsia"/>
          <w:color w:val="333333"/>
          <w:kern w:val="0"/>
          <w:szCs w:val="21"/>
        </w:rPr>
      </w:pPr>
      <w:r w:rsidRPr="003E21D7">
        <w:rPr>
          <w:rFonts w:ascii="宋体" w:eastAsia="宋体" w:hAnsi="宋体" w:cs="宋体" w:hint="eastAsia"/>
          <w:color w:val="333333"/>
          <w:kern w:val="0"/>
          <w:szCs w:val="21"/>
        </w:rPr>
        <w:t xml:space="preserve">　　第五十五条　中国共产党的党徽党旗是中国共产党的象征和标志。党的各级组织和每一个党员都要维护党徽党旗的尊严。要按照规定制作和使用党徽党旗。</w:t>
      </w:r>
    </w:p>
    <w:p w14:paraId="286479EE" w14:textId="77777777" w:rsidR="003E21D7" w:rsidRPr="003E21D7" w:rsidRDefault="003E21D7" w:rsidP="003E21D7">
      <w:pPr>
        <w:rPr>
          <w:rFonts w:hint="eastAsia"/>
        </w:rPr>
      </w:pPr>
    </w:p>
    <w:sectPr w:rsidR="003E21D7" w:rsidRPr="003E21D7" w:rsidSect="00736A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A82AA" w14:textId="77777777" w:rsidR="003E21D7" w:rsidRDefault="003E21D7" w:rsidP="003E21D7">
      <w:r>
        <w:separator/>
      </w:r>
    </w:p>
  </w:endnote>
  <w:endnote w:type="continuationSeparator" w:id="0">
    <w:p w14:paraId="6CAEB81A" w14:textId="77777777" w:rsidR="003E21D7" w:rsidRDefault="003E21D7" w:rsidP="003E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angSong">
    <w:altName w:val="FangSong"/>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CC167" w14:textId="77777777" w:rsidR="003E21D7" w:rsidRDefault="003E21D7" w:rsidP="003E21D7">
      <w:r>
        <w:separator/>
      </w:r>
    </w:p>
  </w:footnote>
  <w:footnote w:type="continuationSeparator" w:id="0">
    <w:p w14:paraId="189C3EA3" w14:textId="77777777" w:rsidR="003E21D7" w:rsidRDefault="003E21D7" w:rsidP="003E21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375423"/>
    <w:rsid w:val="00000353"/>
    <w:rsid w:val="00000C31"/>
    <w:rsid w:val="00000E86"/>
    <w:rsid w:val="00001724"/>
    <w:rsid w:val="000021A3"/>
    <w:rsid w:val="000022B3"/>
    <w:rsid w:val="00002645"/>
    <w:rsid w:val="000026D4"/>
    <w:rsid w:val="00003407"/>
    <w:rsid w:val="000039CA"/>
    <w:rsid w:val="00003FEA"/>
    <w:rsid w:val="0000464F"/>
    <w:rsid w:val="000046A1"/>
    <w:rsid w:val="00004BE6"/>
    <w:rsid w:val="00004E88"/>
    <w:rsid w:val="00004F6E"/>
    <w:rsid w:val="00005D2F"/>
    <w:rsid w:val="000060BE"/>
    <w:rsid w:val="0000656A"/>
    <w:rsid w:val="00006BB4"/>
    <w:rsid w:val="00006F3A"/>
    <w:rsid w:val="000070DE"/>
    <w:rsid w:val="0000753F"/>
    <w:rsid w:val="00007696"/>
    <w:rsid w:val="00007846"/>
    <w:rsid w:val="000078CD"/>
    <w:rsid w:val="00007BE1"/>
    <w:rsid w:val="00007DAC"/>
    <w:rsid w:val="00010569"/>
    <w:rsid w:val="000107D1"/>
    <w:rsid w:val="00010CB3"/>
    <w:rsid w:val="00011223"/>
    <w:rsid w:val="000113CA"/>
    <w:rsid w:val="00011CE6"/>
    <w:rsid w:val="00012484"/>
    <w:rsid w:val="00012C15"/>
    <w:rsid w:val="00012C2F"/>
    <w:rsid w:val="00012EB4"/>
    <w:rsid w:val="000131BE"/>
    <w:rsid w:val="00013D47"/>
    <w:rsid w:val="0001432F"/>
    <w:rsid w:val="00014AEE"/>
    <w:rsid w:val="00014BCA"/>
    <w:rsid w:val="00015131"/>
    <w:rsid w:val="000152BD"/>
    <w:rsid w:val="0001543E"/>
    <w:rsid w:val="0001552F"/>
    <w:rsid w:val="00015933"/>
    <w:rsid w:val="00015C53"/>
    <w:rsid w:val="0001638C"/>
    <w:rsid w:val="0001674D"/>
    <w:rsid w:val="00017C6C"/>
    <w:rsid w:val="0002023D"/>
    <w:rsid w:val="000204AE"/>
    <w:rsid w:val="000207DE"/>
    <w:rsid w:val="000212D4"/>
    <w:rsid w:val="00021382"/>
    <w:rsid w:val="000218B6"/>
    <w:rsid w:val="000223C8"/>
    <w:rsid w:val="00022769"/>
    <w:rsid w:val="00022990"/>
    <w:rsid w:val="000229D9"/>
    <w:rsid w:val="00022CA8"/>
    <w:rsid w:val="00022F41"/>
    <w:rsid w:val="0002331F"/>
    <w:rsid w:val="000235B9"/>
    <w:rsid w:val="000235C3"/>
    <w:rsid w:val="00023EF7"/>
    <w:rsid w:val="000245C0"/>
    <w:rsid w:val="00024758"/>
    <w:rsid w:val="00024A62"/>
    <w:rsid w:val="00025578"/>
    <w:rsid w:val="000255B5"/>
    <w:rsid w:val="00025C35"/>
    <w:rsid w:val="00025D18"/>
    <w:rsid w:val="000266F0"/>
    <w:rsid w:val="00026716"/>
    <w:rsid w:val="00027128"/>
    <w:rsid w:val="000300B8"/>
    <w:rsid w:val="00031660"/>
    <w:rsid w:val="00031C06"/>
    <w:rsid w:val="00031E47"/>
    <w:rsid w:val="00031F9B"/>
    <w:rsid w:val="000325DA"/>
    <w:rsid w:val="00032E9C"/>
    <w:rsid w:val="000335B8"/>
    <w:rsid w:val="00033A2E"/>
    <w:rsid w:val="00033AD9"/>
    <w:rsid w:val="00033CE0"/>
    <w:rsid w:val="00034305"/>
    <w:rsid w:val="00035313"/>
    <w:rsid w:val="000356FC"/>
    <w:rsid w:val="00035A61"/>
    <w:rsid w:val="00036806"/>
    <w:rsid w:val="00037298"/>
    <w:rsid w:val="00037390"/>
    <w:rsid w:val="0003745E"/>
    <w:rsid w:val="00037996"/>
    <w:rsid w:val="00037E6A"/>
    <w:rsid w:val="00037ECE"/>
    <w:rsid w:val="00040085"/>
    <w:rsid w:val="00040157"/>
    <w:rsid w:val="00040C27"/>
    <w:rsid w:val="00041966"/>
    <w:rsid w:val="00042146"/>
    <w:rsid w:val="0004221D"/>
    <w:rsid w:val="000426E1"/>
    <w:rsid w:val="00042DC8"/>
    <w:rsid w:val="00043085"/>
    <w:rsid w:val="00043B32"/>
    <w:rsid w:val="00043CD1"/>
    <w:rsid w:val="000442EA"/>
    <w:rsid w:val="000448AC"/>
    <w:rsid w:val="00044A1E"/>
    <w:rsid w:val="00044F49"/>
    <w:rsid w:val="0004532B"/>
    <w:rsid w:val="000458C6"/>
    <w:rsid w:val="0004666C"/>
    <w:rsid w:val="00050583"/>
    <w:rsid w:val="00050BE7"/>
    <w:rsid w:val="000515C5"/>
    <w:rsid w:val="0005165E"/>
    <w:rsid w:val="00051775"/>
    <w:rsid w:val="00052512"/>
    <w:rsid w:val="00052871"/>
    <w:rsid w:val="00052899"/>
    <w:rsid w:val="000530E1"/>
    <w:rsid w:val="0005418B"/>
    <w:rsid w:val="000545F4"/>
    <w:rsid w:val="00054602"/>
    <w:rsid w:val="00055CE9"/>
    <w:rsid w:val="00055D95"/>
    <w:rsid w:val="00057281"/>
    <w:rsid w:val="00057874"/>
    <w:rsid w:val="00057B80"/>
    <w:rsid w:val="00060675"/>
    <w:rsid w:val="000608F5"/>
    <w:rsid w:val="00060BAD"/>
    <w:rsid w:val="00060EAC"/>
    <w:rsid w:val="0006107C"/>
    <w:rsid w:val="00061507"/>
    <w:rsid w:val="0006186B"/>
    <w:rsid w:val="00061F63"/>
    <w:rsid w:val="000621D0"/>
    <w:rsid w:val="0006274B"/>
    <w:rsid w:val="0006319E"/>
    <w:rsid w:val="00063256"/>
    <w:rsid w:val="00063C99"/>
    <w:rsid w:val="00063FAE"/>
    <w:rsid w:val="00064707"/>
    <w:rsid w:val="000650E3"/>
    <w:rsid w:val="0006514A"/>
    <w:rsid w:val="0006517A"/>
    <w:rsid w:val="00065557"/>
    <w:rsid w:val="000658CB"/>
    <w:rsid w:val="00065B43"/>
    <w:rsid w:val="00065B6A"/>
    <w:rsid w:val="000667AA"/>
    <w:rsid w:val="00066D45"/>
    <w:rsid w:val="000674D5"/>
    <w:rsid w:val="0006757A"/>
    <w:rsid w:val="00067E0C"/>
    <w:rsid w:val="00070718"/>
    <w:rsid w:val="0007109A"/>
    <w:rsid w:val="0007140E"/>
    <w:rsid w:val="000718BA"/>
    <w:rsid w:val="00071FBE"/>
    <w:rsid w:val="0007207A"/>
    <w:rsid w:val="0007220B"/>
    <w:rsid w:val="00072475"/>
    <w:rsid w:val="00072596"/>
    <w:rsid w:val="000725AA"/>
    <w:rsid w:val="00072885"/>
    <w:rsid w:val="00073691"/>
    <w:rsid w:val="000741BA"/>
    <w:rsid w:val="00074442"/>
    <w:rsid w:val="00074571"/>
    <w:rsid w:val="00074D81"/>
    <w:rsid w:val="00076266"/>
    <w:rsid w:val="0007760B"/>
    <w:rsid w:val="00077CB9"/>
    <w:rsid w:val="00080B6C"/>
    <w:rsid w:val="00080C34"/>
    <w:rsid w:val="00081D06"/>
    <w:rsid w:val="00081D2A"/>
    <w:rsid w:val="00081E8D"/>
    <w:rsid w:val="00082176"/>
    <w:rsid w:val="00082471"/>
    <w:rsid w:val="000826E1"/>
    <w:rsid w:val="00082C15"/>
    <w:rsid w:val="000832A7"/>
    <w:rsid w:val="000835AD"/>
    <w:rsid w:val="00083773"/>
    <w:rsid w:val="00083A5A"/>
    <w:rsid w:val="00084374"/>
    <w:rsid w:val="000847E6"/>
    <w:rsid w:val="0008523F"/>
    <w:rsid w:val="00085301"/>
    <w:rsid w:val="00085330"/>
    <w:rsid w:val="000861B7"/>
    <w:rsid w:val="00086735"/>
    <w:rsid w:val="00086C88"/>
    <w:rsid w:val="00086EC0"/>
    <w:rsid w:val="00086F4B"/>
    <w:rsid w:val="00086F58"/>
    <w:rsid w:val="00087414"/>
    <w:rsid w:val="0008792E"/>
    <w:rsid w:val="000900FC"/>
    <w:rsid w:val="00090D00"/>
    <w:rsid w:val="00090F64"/>
    <w:rsid w:val="000914CB"/>
    <w:rsid w:val="00092067"/>
    <w:rsid w:val="00092166"/>
    <w:rsid w:val="00092561"/>
    <w:rsid w:val="00092565"/>
    <w:rsid w:val="00092928"/>
    <w:rsid w:val="000933C5"/>
    <w:rsid w:val="000936F2"/>
    <w:rsid w:val="00093A02"/>
    <w:rsid w:val="00094015"/>
    <w:rsid w:val="000949E2"/>
    <w:rsid w:val="0009565F"/>
    <w:rsid w:val="000963DF"/>
    <w:rsid w:val="00097326"/>
    <w:rsid w:val="00097D76"/>
    <w:rsid w:val="000A095A"/>
    <w:rsid w:val="000A0C8F"/>
    <w:rsid w:val="000A0CF1"/>
    <w:rsid w:val="000A15C7"/>
    <w:rsid w:val="000A1D38"/>
    <w:rsid w:val="000A1FB7"/>
    <w:rsid w:val="000A29CD"/>
    <w:rsid w:val="000A2FCB"/>
    <w:rsid w:val="000A302F"/>
    <w:rsid w:val="000A315E"/>
    <w:rsid w:val="000A3661"/>
    <w:rsid w:val="000A3A96"/>
    <w:rsid w:val="000A3AF4"/>
    <w:rsid w:val="000A403E"/>
    <w:rsid w:val="000A4E97"/>
    <w:rsid w:val="000A4FF9"/>
    <w:rsid w:val="000A5285"/>
    <w:rsid w:val="000A55C6"/>
    <w:rsid w:val="000A5738"/>
    <w:rsid w:val="000A6192"/>
    <w:rsid w:val="000A717D"/>
    <w:rsid w:val="000A7839"/>
    <w:rsid w:val="000A7D15"/>
    <w:rsid w:val="000B02F8"/>
    <w:rsid w:val="000B084B"/>
    <w:rsid w:val="000B0897"/>
    <w:rsid w:val="000B0C60"/>
    <w:rsid w:val="000B0CE3"/>
    <w:rsid w:val="000B0DC9"/>
    <w:rsid w:val="000B0F01"/>
    <w:rsid w:val="000B1215"/>
    <w:rsid w:val="000B1261"/>
    <w:rsid w:val="000B1342"/>
    <w:rsid w:val="000B1794"/>
    <w:rsid w:val="000B191B"/>
    <w:rsid w:val="000B1B7E"/>
    <w:rsid w:val="000B1D15"/>
    <w:rsid w:val="000B1F2B"/>
    <w:rsid w:val="000B2C43"/>
    <w:rsid w:val="000B2D01"/>
    <w:rsid w:val="000B2F65"/>
    <w:rsid w:val="000B2FDA"/>
    <w:rsid w:val="000B4B82"/>
    <w:rsid w:val="000B51A1"/>
    <w:rsid w:val="000B57D6"/>
    <w:rsid w:val="000B5BF8"/>
    <w:rsid w:val="000B5E76"/>
    <w:rsid w:val="000B62BA"/>
    <w:rsid w:val="000B72CA"/>
    <w:rsid w:val="000B7B54"/>
    <w:rsid w:val="000C01DF"/>
    <w:rsid w:val="000C08A6"/>
    <w:rsid w:val="000C0C5B"/>
    <w:rsid w:val="000C0F89"/>
    <w:rsid w:val="000C193A"/>
    <w:rsid w:val="000C1D49"/>
    <w:rsid w:val="000C311A"/>
    <w:rsid w:val="000C3350"/>
    <w:rsid w:val="000C3864"/>
    <w:rsid w:val="000C38EE"/>
    <w:rsid w:val="000C3ACB"/>
    <w:rsid w:val="000C3E46"/>
    <w:rsid w:val="000C4635"/>
    <w:rsid w:val="000C475A"/>
    <w:rsid w:val="000C4B82"/>
    <w:rsid w:val="000C4CDE"/>
    <w:rsid w:val="000C51A6"/>
    <w:rsid w:val="000C5F54"/>
    <w:rsid w:val="000C6762"/>
    <w:rsid w:val="000C7BC6"/>
    <w:rsid w:val="000C7DBA"/>
    <w:rsid w:val="000D034D"/>
    <w:rsid w:val="000D0653"/>
    <w:rsid w:val="000D11CA"/>
    <w:rsid w:val="000D13BB"/>
    <w:rsid w:val="000D14E3"/>
    <w:rsid w:val="000D1708"/>
    <w:rsid w:val="000D1BEB"/>
    <w:rsid w:val="000D1D71"/>
    <w:rsid w:val="000D219B"/>
    <w:rsid w:val="000D22E4"/>
    <w:rsid w:val="000D24D9"/>
    <w:rsid w:val="000D3771"/>
    <w:rsid w:val="000D37E6"/>
    <w:rsid w:val="000D3E4E"/>
    <w:rsid w:val="000D3F0A"/>
    <w:rsid w:val="000D4622"/>
    <w:rsid w:val="000D4BDE"/>
    <w:rsid w:val="000D4CA2"/>
    <w:rsid w:val="000D4D38"/>
    <w:rsid w:val="000D52EA"/>
    <w:rsid w:val="000D588B"/>
    <w:rsid w:val="000D5B15"/>
    <w:rsid w:val="000D5D59"/>
    <w:rsid w:val="000D5F95"/>
    <w:rsid w:val="000D60D5"/>
    <w:rsid w:val="000D6344"/>
    <w:rsid w:val="000D6487"/>
    <w:rsid w:val="000D6996"/>
    <w:rsid w:val="000D6A2A"/>
    <w:rsid w:val="000D6A73"/>
    <w:rsid w:val="000D6B1E"/>
    <w:rsid w:val="000D6B8F"/>
    <w:rsid w:val="000D7038"/>
    <w:rsid w:val="000D71CF"/>
    <w:rsid w:val="000D7304"/>
    <w:rsid w:val="000D76B5"/>
    <w:rsid w:val="000D7892"/>
    <w:rsid w:val="000D7FC9"/>
    <w:rsid w:val="000E0507"/>
    <w:rsid w:val="000E087B"/>
    <w:rsid w:val="000E0BBE"/>
    <w:rsid w:val="000E0D19"/>
    <w:rsid w:val="000E0F0A"/>
    <w:rsid w:val="000E1044"/>
    <w:rsid w:val="000E116B"/>
    <w:rsid w:val="000E1D31"/>
    <w:rsid w:val="000E22A3"/>
    <w:rsid w:val="000E2462"/>
    <w:rsid w:val="000E2510"/>
    <w:rsid w:val="000E26AA"/>
    <w:rsid w:val="000E281D"/>
    <w:rsid w:val="000E285F"/>
    <w:rsid w:val="000E2869"/>
    <w:rsid w:val="000E325F"/>
    <w:rsid w:val="000E3437"/>
    <w:rsid w:val="000E3440"/>
    <w:rsid w:val="000E344B"/>
    <w:rsid w:val="000E34A1"/>
    <w:rsid w:val="000E3812"/>
    <w:rsid w:val="000E40ED"/>
    <w:rsid w:val="000E52B5"/>
    <w:rsid w:val="000E56CF"/>
    <w:rsid w:val="000E6861"/>
    <w:rsid w:val="000E6A9A"/>
    <w:rsid w:val="000E6C18"/>
    <w:rsid w:val="000F04A9"/>
    <w:rsid w:val="000F06B3"/>
    <w:rsid w:val="000F0D12"/>
    <w:rsid w:val="000F14EA"/>
    <w:rsid w:val="000F1702"/>
    <w:rsid w:val="000F177C"/>
    <w:rsid w:val="000F19D9"/>
    <w:rsid w:val="000F24AD"/>
    <w:rsid w:val="000F2E28"/>
    <w:rsid w:val="000F3649"/>
    <w:rsid w:val="000F3D9D"/>
    <w:rsid w:val="000F4364"/>
    <w:rsid w:val="000F56FF"/>
    <w:rsid w:val="000F5B17"/>
    <w:rsid w:val="000F6E26"/>
    <w:rsid w:val="000F7408"/>
    <w:rsid w:val="000F7419"/>
    <w:rsid w:val="000F7597"/>
    <w:rsid w:val="000F79E4"/>
    <w:rsid w:val="00100469"/>
    <w:rsid w:val="00100A8B"/>
    <w:rsid w:val="00100FE9"/>
    <w:rsid w:val="001011E2"/>
    <w:rsid w:val="001012EB"/>
    <w:rsid w:val="00101605"/>
    <w:rsid w:val="00101A4E"/>
    <w:rsid w:val="00101BE3"/>
    <w:rsid w:val="0010268F"/>
    <w:rsid w:val="00102B8E"/>
    <w:rsid w:val="001035A2"/>
    <w:rsid w:val="00103939"/>
    <w:rsid w:val="001039D9"/>
    <w:rsid w:val="001041EA"/>
    <w:rsid w:val="00104340"/>
    <w:rsid w:val="00104517"/>
    <w:rsid w:val="0010551D"/>
    <w:rsid w:val="001056CD"/>
    <w:rsid w:val="00105BED"/>
    <w:rsid w:val="00106410"/>
    <w:rsid w:val="00106626"/>
    <w:rsid w:val="00106A7F"/>
    <w:rsid w:val="00107606"/>
    <w:rsid w:val="00107E4C"/>
    <w:rsid w:val="001103B5"/>
    <w:rsid w:val="00110484"/>
    <w:rsid w:val="001104EC"/>
    <w:rsid w:val="00110637"/>
    <w:rsid w:val="00110B76"/>
    <w:rsid w:val="00110BA0"/>
    <w:rsid w:val="00111B4A"/>
    <w:rsid w:val="001120F8"/>
    <w:rsid w:val="001121BA"/>
    <w:rsid w:val="001125E7"/>
    <w:rsid w:val="001126CB"/>
    <w:rsid w:val="0011283C"/>
    <w:rsid w:val="00112E3A"/>
    <w:rsid w:val="001153E6"/>
    <w:rsid w:val="00115437"/>
    <w:rsid w:val="0011545C"/>
    <w:rsid w:val="00115DB2"/>
    <w:rsid w:val="00116905"/>
    <w:rsid w:val="00116C0C"/>
    <w:rsid w:val="0011735F"/>
    <w:rsid w:val="001173DD"/>
    <w:rsid w:val="0011751C"/>
    <w:rsid w:val="0011798E"/>
    <w:rsid w:val="001205B0"/>
    <w:rsid w:val="001207C8"/>
    <w:rsid w:val="00121470"/>
    <w:rsid w:val="00121570"/>
    <w:rsid w:val="00121D25"/>
    <w:rsid w:val="001224FA"/>
    <w:rsid w:val="0012284B"/>
    <w:rsid w:val="00122EF7"/>
    <w:rsid w:val="0012325F"/>
    <w:rsid w:val="0012352E"/>
    <w:rsid w:val="00123AF5"/>
    <w:rsid w:val="00123C2D"/>
    <w:rsid w:val="00123E53"/>
    <w:rsid w:val="00124284"/>
    <w:rsid w:val="001244BC"/>
    <w:rsid w:val="00125223"/>
    <w:rsid w:val="001254B6"/>
    <w:rsid w:val="0012553F"/>
    <w:rsid w:val="00125B5F"/>
    <w:rsid w:val="00125DED"/>
    <w:rsid w:val="00126C49"/>
    <w:rsid w:val="00126FB9"/>
    <w:rsid w:val="00127097"/>
    <w:rsid w:val="00127C57"/>
    <w:rsid w:val="00130133"/>
    <w:rsid w:val="00130335"/>
    <w:rsid w:val="001319A5"/>
    <w:rsid w:val="00132536"/>
    <w:rsid w:val="00132A3F"/>
    <w:rsid w:val="00132F98"/>
    <w:rsid w:val="00133081"/>
    <w:rsid w:val="0013362B"/>
    <w:rsid w:val="00133E38"/>
    <w:rsid w:val="001347B3"/>
    <w:rsid w:val="00134E2C"/>
    <w:rsid w:val="001350C3"/>
    <w:rsid w:val="00135B6F"/>
    <w:rsid w:val="0013608F"/>
    <w:rsid w:val="001363AF"/>
    <w:rsid w:val="001364BC"/>
    <w:rsid w:val="00136CBC"/>
    <w:rsid w:val="0013718F"/>
    <w:rsid w:val="001373FD"/>
    <w:rsid w:val="001376A7"/>
    <w:rsid w:val="001376FD"/>
    <w:rsid w:val="0013772A"/>
    <w:rsid w:val="00137A9F"/>
    <w:rsid w:val="0014000D"/>
    <w:rsid w:val="001401E8"/>
    <w:rsid w:val="001402E5"/>
    <w:rsid w:val="00141078"/>
    <w:rsid w:val="00141089"/>
    <w:rsid w:val="00142D18"/>
    <w:rsid w:val="00143CAF"/>
    <w:rsid w:val="00144106"/>
    <w:rsid w:val="00144859"/>
    <w:rsid w:val="001449A7"/>
    <w:rsid w:val="00144F5A"/>
    <w:rsid w:val="00144F6C"/>
    <w:rsid w:val="00144F7E"/>
    <w:rsid w:val="00145133"/>
    <w:rsid w:val="0014650C"/>
    <w:rsid w:val="00146C7A"/>
    <w:rsid w:val="00147432"/>
    <w:rsid w:val="00150B8F"/>
    <w:rsid w:val="00150F01"/>
    <w:rsid w:val="00151B88"/>
    <w:rsid w:val="00151D40"/>
    <w:rsid w:val="001536B7"/>
    <w:rsid w:val="00153A9C"/>
    <w:rsid w:val="00153D29"/>
    <w:rsid w:val="00153D67"/>
    <w:rsid w:val="001543E8"/>
    <w:rsid w:val="00154BE4"/>
    <w:rsid w:val="00154E68"/>
    <w:rsid w:val="00154F56"/>
    <w:rsid w:val="0015555C"/>
    <w:rsid w:val="00155622"/>
    <w:rsid w:val="00156063"/>
    <w:rsid w:val="00156292"/>
    <w:rsid w:val="00156591"/>
    <w:rsid w:val="00156D8D"/>
    <w:rsid w:val="00160163"/>
    <w:rsid w:val="0016055F"/>
    <w:rsid w:val="0016087D"/>
    <w:rsid w:val="00160E14"/>
    <w:rsid w:val="00161798"/>
    <w:rsid w:val="00161A0F"/>
    <w:rsid w:val="00161BCA"/>
    <w:rsid w:val="001626C7"/>
    <w:rsid w:val="00162FC2"/>
    <w:rsid w:val="00163188"/>
    <w:rsid w:val="00163995"/>
    <w:rsid w:val="00163D2C"/>
    <w:rsid w:val="00164197"/>
    <w:rsid w:val="00164508"/>
    <w:rsid w:val="0016495C"/>
    <w:rsid w:val="00164B54"/>
    <w:rsid w:val="00164E47"/>
    <w:rsid w:val="00165763"/>
    <w:rsid w:val="001658E4"/>
    <w:rsid w:val="00165A2B"/>
    <w:rsid w:val="00165F80"/>
    <w:rsid w:val="0016605C"/>
    <w:rsid w:val="0016681B"/>
    <w:rsid w:val="0016691E"/>
    <w:rsid w:val="00166A10"/>
    <w:rsid w:val="00166D08"/>
    <w:rsid w:val="00166EAC"/>
    <w:rsid w:val="00166F66"/>
    <w:rsid w:val="0016745B"/>
    <w:rsid w:val="0017011E"/>
    <w:rsid w:val="00170773"/>
    <w:rsid w:val="001708ED"/>
    <w:rsid w:val="00170A14"/>
    <w:rsid w:val="00170EF9"/>
    <w:rsid w:val="001710F7"/>
    <w:rsid w:val="001711BF"/>
    <w:rsid w:val="00171847"/>
    <w:rsid w:val="00171BBA"/>
    <w:rsid w:val="00171D56"/>
    <w:rsid w:val="0017231C"/>
    <w:rsid w:val="00172602"/>
    <w:rsid w:val="00172757"/>
    <w:rsid w:val="0017275D"/>
    <w:rsid w:val="00172962"/>
    <w:rsid w:val="00172FDB"/>
    <w:rsid w:val="001735AE"/>
    <w:rsid w:val="001736FF"/>
    <w:rsid w:val="001739EE"/>
    <w:rsid w:val="00173C80"/>
    <w:rsid w:val="00173F2F"/>
    <w:rsid w:val="00173FD9"/>
    <w:rsid w:val="00173FF0"/>
    <w:rsid w:val="001746E6"/>
    <w:rsid w:val="00175162"/>
    <w:rsid w:val="0017534C"/>
    <w:rsid w:val="00175935"/>
    <w:rsid w:val="00176541"/>
    <w:rsid w:val="00177480"/>
    <w:rsid w:val="001779E2"/>
    <w:rsid w:val="00177E56"/>
    <w:rsid w:val="00177FF0"/>
    <w:rsid w:val="001801E3"/>
    <w:rsid w:val="001805AB"/>
    <w:rsid w:val="00180CE0"/>
    <w:rsid w:val="00180CFF"/>
    <w:rsid w:val="00180E09"/>
    <w:rsid w:val="001810F1"/>
    <w:rsid w:val="00181164"/>
    <w:rsid w:val="001812B1"/>
    <w:rsid w:val="0018177A"/>
    <w:rsid w:val="001821D1"/>
    <w:rsid w:val="001825C3"/>
    <w:rsid w:val="00182803"/>
    <w:rsid w:val="001828A8"/>
    <w:rsid w:val="00182B1D"/>
    <w:rsid w:val="00182D8F"/>
    <w:rsid w:val="00183015"/>
    <w:rsid w:val="001832CF"/>
    <w:rsid w:val="001847E5"/>
    <w:rsid w:val="00184D6F"/>
    <w:rsid w:val="001858D5"/>
    <w:rsid w:val="00185D96"/>
    <w:rsid w:val="00186157"/>
    <w:rsid w:val="0018660E"/>
    <w:rsid w:val="0018675F"/>
    <w:rsid w:val="00186DA5"/>
    <w:rsid w:val="00186E47"/>
    <w:rsid w:val="00190328"/>
    <w:rsid w:val="00190C07"/>
    <w:rsid w:val="00191428"/>
    <w:rsid w:val="00191548"/>
    <w:rsid w:val="00191607"/>
    <w:rsid w:val="00191893"/>
    <w:rsid w:val="00191974"/>
    <w:rsid w:val="00191DBF"/>
    <w:rsid w:val="001921D0"/>
    <w:rsid w:val="0019251A"/>
    <w:rsid w:val="00192F1C"/>
    <w:rsid w:val="00192F7E"/>
    <w:rsid w:val="00193335"/>
    <w:rsid w:val="00193A0D"/>
    <w:rsid w:val="00193A7D"/>
    <w:rsid w:val="00193B42"/>
    <w:rsid w:val="001942FF"/>
    <w:rsid w:val="00195134"/>
    <w:rsid w:val="00195B06"/>
    <w:rsid w:val="00195CE7"/>
    <w:rsid w:val="00195FBD"/>
    <w:rsid w:val="001968D0"/>
    <w:rsid w:val="00196979"/>
    <w:rsid w:val="00196D99"/>
    <w:rsid w:val="0019781B"/>
    <w:rsid w:val="00197CBE"/>
    <w:rsid w:val="001A12BA"/>
    <w:rsid w:val="001A188A"/>
    <w:rsid w:val="001A1FBB"/>
    <w:rsid w:val="001A23D1"/>
    <w:rsid w:val="001A268B"/>
    <w:rsid w:val="001A3DA9"/>
    <w:rsid w:val="001A40FA"/>
    <w:rsid w:val="001A4B3E"/>
    <w:rsid w:val="001A4C6B"/>
    <w:rsid w:val="001A525B"/>
    <w:rsid w:val="001A5540"/>
    <w:rsid w:val="001A5879"/>
    <w:rsid w:val="001A5B71"/>
    <w:rsid w:val="001A5F5D"/>
    <w:rsid w:val="001A628B"/>
    <w:rsid w:val="001A6573"/>
    <w:rsid w:val="001A6B90"/>
    <w:rsid w:val="001B00A1"/>
    <w:rsid w:val="001B05D9"/>
    <w:rsid w:val="001B080F"/>
    <w:rsid w:val="001B1836"/>
    <w:rsid w:val="001B2B8A"/>
    <w:rsid w:val="001B31B1"/>
    <w:rsid w:val="001B34C9"/>
    <w:rsid w:val="001B424C"/>
    <w:rsid w:val="001B47D5"/>
    <w:rsid w:val="001B4C82"/>
    <w:rsid w:val="001B4F99"/>
    <w:rsid w:val="001B5413"/>
    <w:rsid w:val="001B56D1"/>
    <w:rsid w:val="001B5900"/>
    <w:rsid w:val="001B5F78"/>
    <w:rsid w:val="001B65D0"/>
    <w:rsid w:val="001B69B1"/>
    <w:rsid w:val="001B6A61"/>
    <w:rsid w:val="001B73B0"/>
    <w:rsid w:val="001B7502"/>
    <w:rsid w:val="001B7D71"/>
    <w:rsid w:val="001C13B1"/>
    <w:rsid w:val="001C1547"/>
    <w:rsid w:val="001C156E"/>
    <w:rsid w:val="001C1950"/>
    <w:rsid w:val="001C1EC4"/>
    <w:rsid w:val="001C2B72"/>
    <w:rsid w:val="001C2B85"/>
    <w:rsid w:val="001C2D72"/>
    <w:rsid w:val="001C2DB5"/>
    <w:rsid w:val="001C2E69"/>
    <w:rsid w:val="001C2EF6"/>
    <w:rsid w:val="001C3220"/>
    <w:rsid w:val="001C3E1B"/>
    <w:rsid w:val="001C4AEF"/>
    <w:rsid w:val="001C4C76"/>
    <w:rsid w:val="001C5205"/>
    <w:rsid w:val="001C57B6"/>
    <w:rsid w:val="001C59CD"/>
    <w:rsid w:val="001C5B75"/>
    <w:rsid w:val="001C5D87"/>
    <w:rsid w:val="001C6E54"/>
    <w:rsid w:val="001C717E"/>
    <w:rsid w:val="001C72E6"/>
    <w:rsid w:val="001C75F4"/>
    <w:rsid w:val="001C7F3F"/>
    <w:rsid w:val="001D01D4"/>
    <w:rsid w:val="001D0B0E"/>
    <w:rsid w:val="001D0C83"/>
    <w:rsid w:val="001D11AD"/>
    <w:rsid w:val="001D1362"/>
    <w:rsid w:val="001D1573"/>
    <w:rsid w:val="001D18A6"/>
    <w:rsid w:val="001D1C7A"/>
    <w:rsid w:val="001D2171"/>
    <w:rsid w:val="001D2389"/>
    <w:rsid w:val="001D25DC"/>
    <w:rsid w:val="001D2E00"/>
    <w:rsid w:val="001D344A"/>
    <w:rsid w:val="001D3AA0"/>
    <w:rsid w:val="001D434E"/>
    <w:rsid w:val="001D484C"/>
    <w:rsid w:val="001D4BF9"/>
    <w:rsid w:val="001D4E96"/>
    <w:rsid w:val="001D5923"/>
    <w:rsid w:val="001D5FDC"/>
    <w:rsid w:val="001D5FFE"/>
    <w:rsid w:val="001D60FF"/>
    <w:rsid w:val="001D6553"/>
    <w:rsid w:val="001D6F80"/>
    <w:rsid w:val="001D742B"/>
    <w:rsid w:val="001D774B"/>
    <w:rsid w:val="001D774C"/>
    <w:rsid w:val="001D7A30"/>
    <w:rsid w:val="001D7D88"/>
    <w:rsid w:val="001E028A"/>
    <w:rsid w:val="001E029C"/>
    <w:rsid w:val="001E04D5"/>
    <w:rsid w:val="001E1EEB"/>
    <w:rsid w:val="001E3421"/>
    <w:rsid w:val="001E3A99"/>
    <w:rsid w:val="001E3C26"/>
    <w:rsid w:val="001E407E"/>
    <w:rsid w:val="001E4653"/>
    <w:rsid w:val="001E4E95"/>
    <w:rsid w:val="001E5441"/>
    <w:rsid w:val="001E59EC"/>
    <w:rsid w:val="001E5BC9"/>
    <w:rsid w:val="001E6609"/>
    <w:rsid w:val="001E6FF9"/>
    <w:rsid w:val="001E79D1"/>
    <w:rsid w:val="001E7E18"/>
    <w:rsid w:val="001F0190"/>
    <w:rsid w:val="001F01C8"/>
    <w:rsid w:val="001F0354"/>
    <w:rsid w:val="001F0A84"/>
    <w:rsid w:val="001F0FA6"/>
    <w:rsid w:val="001F0FC0"/>
    <w:rsid w:val="001F1297"/>
    <w:rsid w:val="001F1988"/>
    <w:rsid w:val="001F1C6B"/>
    <w:rsid w:val="001F1D7D"/>
    <w:rsid w:val="001F2BD2"/>
    <w:rsid w:val="001F2C08"/>
    <w:rsid w:val="001F2CE0"/>
    <w:rsid w:val="001F2DED"/>
    <w:rsid w:val="001F2FFB"/>
    <w:rsid w:val="001F3260"/>
    <w:rsid w:val="001F33BC"/>
    <w:rsid w:val="001F3B6C"/>
    <w:rsid w:val="001F3D8C"/>
    <w:rsid w:val="001F3FE5"/>
    <w:rsid w:val="001F43A3"/>
    <w:rsid w:val="001F515D"/>
    <w:rsid w:val="001F5B06"/>
    <w:rsid w:val="001F7319"/>
    <w:rsid w:val="002005AA"/>
    <w:rsid w:val="00200ADC"/>
    <w:rsid w:val="0020168B"/>
    <w:rsid w:val="002018A1"/>
    <w:rsid w:val="0020225F"/>
    <w:rsid w:val="00202CCF"/>
    <w:rsid w:val="0020351A"/>
    <w:rsid w:val="00204158"/>
    <w:rsid w:val="002049FE"/>
    <w:rsid w:val="002056C6"/>
    <w:rsid w:val="00205EEC"/>
    <w:rsid w:val="00206B9A"/>
    <w:rsid w:val="0021049E"/>
    <w:rsid w:val="00210A65"/>
    <w:rsid w:val="00210D6E"/>
    <w:rsid w:val="00210E36"/>
    <w:rsid w:val="0021107F"/>
    <w:rsid w:val="00211BEE"/>
    <w:rsid w:val="002120C4"/>
    <w:rsid w:val="002127A0"/>
    <w:rsid w:val="00212865"/>
    <w:rsid w:val="00212E52"/>
    <w:rsid w:val="00212E8C"/>
    <w:rsid w:val="0021344D"/>
    <w:rsid w:val="00213BC2"/>
    <w:rsid w:val="002142C2"/>
    <w:rsid w:val="0021463A"/>
    <w:rsid w:val="00215701"/>
    <w:rsid w:val="00215B60"/>
    <w:rsid w:val="00216244"/>
    <w:rsid w:val="002162C1"/>
    <w:rsid w:val="00216396"/>
    <w:rsid w:val="002164E0"/>
    <w:rsid w:val="0021655C"/>
    <w:rsid w:val="00216630"/>
    <w:rsid w:val="0021688D"/>
    <w:rsid w:val="00216A63"/>
    <w:rsid w:val="00217460"/>
    <w:rsid w:val="00220415"/>
    <w:rsid w:val="00220EE5"/>
    <w:rsid w:val="00221E5C"/>
    <w:rsid w:val="0022216B"/>
    <w:rsid w:val="00222A2D"/>
    <w:rsid w:val="002234FA"/>
    <w:rsid w:val="0022366D"/>
    <w:rsid w:val="00223A0D"/>
    <w:rsid w:val="00224381"/>
    <w:rsid w:val="00225001"/>
    <w:rsid w:val="00225053"/>
    <w:rsid w:val="002250E4"/>
    <w:rsid w:val="00225180"/>
    <w:rsid w:val="00225F9B"/>
    <w:rsid w:val="0022604D"/>
    <w:rsid w:val="002261D0"/>
    <w:rsid w:val="00226B5A"/>
    <w:rsid w:val="00226BED"/>
    <w:rsid w:val="00226E2B"/>
    <w:rsid w:val="00227443"/>
    <w:rsid w:val="00227477"/>
    <w:rsid w:val="0022768D"/>
    <w:rsid w:val="00227CE0"/>
    <w:rsid w:val="00230319"/>
    <w:rsid w:val="0023032A"/>
    <w:rsid w:val="00231544"/>
    <w:rsid w:val="0023188C"/>
    <w:rsid w:val="00231FA6"/>
    <w:rsid w:val="0023204A"/>
    <w:rsid w:val="002322C2"/>
    <w:rsid w:val="00232779"/>
    <w:rsid w:val="0023288E"/>
    <w:rsid w:val="002328FF"/>
    <w:rsid w:val="00232BCF"/>
    <w:rsid w:val="00233107"/>
    <w:rsid w:val="00233910"/>
    <w:rsid w:val="00233BA5"/>
    <w:rsid w:val="002340D0"/>
    <w:rsid w:val="002346C0"/>
    <w:rsid w:val="002347A3"/>
    <w:rsid w:val="00234C2C"/>
    <w:rsid w:val="00234C87"/>
    <w:rsid w:val="0023528C"/>
    <w:rsid w:val="002353AD"/>
    <w:rsid w:val="00235725"/>
    <w:rsid w:val="0023658A"/>
    <w:rsid w:val="002377D6"/>
    <w:rsid w:val="00237879"/>
    <w:rsid w:val="00237883"/>
    <w:rsid w:val="00240061"/>
    <w:rsid w:val="002403A7"/>
    <w:rsid w:val="00240470"/>
    <w:rsid w:val="00240B5F"/>
    <w:rsid w:val="002415BD"/>
    <w:rsid w:val="00241FA5"/>
    <w:rsid w:val="002423AF"/>
    <w:rsid w:val="002438C5"/>
    <w:rsid w:val="0024412C"/>
    <w:rsid w:val="00244F89"/>
    <w:rsid w:val="00245047"/>
    <w:rsid w:val="00245081"/>
    <w:rsid w:val="00245D12"/>
    <w:rsid w:val="002465AE"/>
    <w:rsid w:val="00246B41"/>
    <w:rsid w:val="00246F88"/>
    <w:rsid w:val="00246FF8"/>
    <w:rsid w:val="002470FF"/>
    <w:rsid w:val="002478D7"/>
    <w:rsid w:val="00247D31"/>
    <w:rsid w:val="00250152"/>
    <w:rsid w:val="0025096B"/>
    <w:rsid w:val="002516E2"/>
    <w:rsid w:val="0025170D"/>
    <w:rsid w:val="00251CD9"/>
    <w:rsid w:val="00252B4C"/>
    <w:rsid w:val="002537C4"/>
    <w:rsid w:val="002541CE"/>
    <w:rsid w:val="002543AC"/>
    <w:rsid w:val="002544C6"/>
    <w:rsid w:val="00254B48"/>
    <w:rsid w:val="00254C38"/>
    <w:rsid w:val="00254DC3"/>
    <w:rsid w:val="00255070"/>
    <w:rsid w:val="00255478"/>
    <w:rsid w:val="002554D5"/>
    <w:rsid w:val="00255743"/>
    <w:rsid w:val="00255CD9"/>
    <w:rsid w:val="00255E4F"/>
    <w:rsid w:val="00255E6C"/>
    <w:rsid w:val="00257473"/>
    <w:rsid w:val="00257618"/>
    <w:rsid w:val="00257AC7"/>
    <w:rsid w:val="00257D92"/>
    <w:rsid w:val="00260C39"/>
    <w:rsid w:val="00260F16"/>
    <w:rsid w:val="002612B7"/>
    <w:rsid w:val="00262278"/>
    <w:rsid w:val="002622A6"/>
    <w:rsid w:val="00262544"/>
    <w:rsid w:val="002630B4"/>
    <w:rsid w:val="002641C8"/>
    <w:rsid w:val="002641EB"/>
    <w:rsid w:val="00264697"/>
    <w:rsid w:val="002648FD"/>
    <w:rsid w:val="00264D08"/>
    <w:rsid w:val="002654A9"/>
    <w:rsid w:val="00266182"/>
    <w:rsid w:val="0026683B"/>
    <w:rsid w:val="002669D0"/>
    <w:rsid w:val="002674D3"/>
    <w:rsid w:val="002678D8"/>
    <w:rsid w:val="00267E21"/>
    <w:rsid w:val="00270603"/>
    <w:rsid w:val="00270AD5"/>
    <w:rsid w:val="0027194A"/>
    <w:rsid w:val="00271AD0"/>
    <w:rsid w:val="00271D82"/>
    <w:rsid w:val="00271E6C"/>
    <w:rsid w:val="00271F31"/>
    <w:rsid w:val="00272E83"/>
    <w:rsid w:val="002739E1"/>
    <w:rsid w:val="00273E35"/>
    <w:rsid w:val="00274934"/>
    <w:rsid w:val="00274947"/>
    <w:rsid w:val="002759B9"/>
    <w:rsid w:val="0027623F"/>
    <w:rsid w:val="00276261"/>
    <w:rsid w:val="00276309"/>
    <w:rsid w:val="002767F6"/>
    <w:rsid w:val="00276BAE"/>
    <w:rsid w:val="00276C75"/>
    <w:rsid w:val="00276E12"/>
    <w:rsid w:val="00276F6A"/>
    <w:rsid w:val="00277487"/>
    <w:rsid w:val="0027752C"/>
    <w:rsid w:val="002776B3"/>
    <w:rsid w:val="00280171"/>
    <w:rsid w:val="002804C4"/>
    <w:rsid w:val="00280C99"/>
    <w:rsid w:val="002811C9"/>
    <w:rsid w:val="002816F5"/>
    <w:rsid w:val="00282358"/>
    <w:rsid w:val="00282881"/>
    <w:rsid w:val="00282AE6"/>
    <w:rsid w:val="00283DEC"/>
    <w:rsid w:val="0028410A"/>
    <w:rsid w:val="0028433A"/>
    <w:rsid w:val="002843C2"/>
    <w:rsid w:val="00284418"/>
    <w:rsid w:val="00284783"/>
    <w:rsid w:val="00284C4A"/>
    <w:rsid w:val="0028596A"/>
    <w:rsid w:val="00285C4F"/>
    <w:rsid w:val="0028600F"/>
    <w:rsid w:val="002860A4"/>
    <w:rsid w:val="00286A76"/>
    <w:rsid w:val="00286D0D"/>
    <w:rsid w:val="002870C1"/>
    <w:rsid w:val="00290081"/>
    <w:rsid w:val="0029069B"/>
    <w:rsid w:val="00290F10"/>
    <w:rsid w:val="00291371"/>
    <w:rsid w:val="00291507"/>
    <w:rsid w:val="00291C3F"/>
    <w:rsid w:val="00291DAA"/>
    <w:rsid w:val="00292755"/>
    <w:rsid w:val="00292D79"/>
    <w:rsid w:val="00292EC0"/>
    <w:rsid w:val="00293A1B"/>
    <w:rsid w:val="00294009"/>
    <w:rsid w:val="002940AF"/>
    <w:rsid w:val="002945A4"/>
    <w:rsid w:val="002946CE"/>
    <w:rsid w:val="002950B4"/>
    <w:rsid w:val="002950D0"/>
    <w:rsid w:val="00295431"/>
    <w:rsid w:val="002962B0"/>
    <w:rsid w:val="00296A28"/>
    <w:rsid w:val="00296BAC"/>
    <w:rsid w:val="00297589"/>
    <w:rsid w:val="00297912"/>
    <w:rsid w:val="002A070E"/>
    <w:rsid w:val="002A0CF2"/>
    <w:rsid w:val="002A1C4D"/>
    <w:rsid w:val="002A2A6D"/>
    <w:rsid w:val="002A3025"/>
    <w:rsid w:val="002A30AE"/>
    <w:rsid w:val="002A43B2"/>
    <w:rsid w:val="002A4994"/>
    <w:rsid w:val="002A4F10"/>
    <w:rsid w:val="002A5365"/>
    <w:rsid w:val="002A5795"/>
    <w:rsid w:val="002A5B9A"/>
    <w:rsid w:val="002A63C1"/>
    <w:rsid w:val="002A68F3"/>
    <w:rsid w:val="002A7009"/>
    <w:rsid w:val="002A7272"/>
    <w:rsid w:val="002A730C"/>
    <w:rsid w:val="002A7328"/>
    <w:rsid w:val="002A7368"/>
    <w:rsid w:val="002A74CA"/>
    <w:rsid w:val="002A77BD"/>
    <w:rsid w:val="002B0B9A"/>
    <w:rsid w:val="002B0F59"/>
    <w:rsid w:val="002B113E"/>
    <w:rsid w:val="002B1796"/>
    <w:rsid w:val="002B1B4E"/>
    <w:rsid w:val="002B2BB1"/>
    <w:rsid w:val="002B2E56"/>
    <w:rsid w:val="002B3219"/>
    <w:rsid w:val="002B3CD5"/>
    <w:rsid w:val="002B3F3E"/>
    <w:rsid w:val="002B44C6"/>
    <w:rsid w:val="002B4EE7"/>
    <w:rsid w:val="002B4F2C"/>
    <w:rsid w:val="002B56E2"/>
    <w:rsid w:val="002B6358"/>
    <w:rsid w:val="002B651C"/>
    <w:rsid w:val="002B653B"/>
    <w:rsid w:val="002B65D3"/>
    <w:rsid w:val="002B6C55"/>
    <w:rsid w:val="002B7385"/>
    <w:rsid w:val="002B7A88"/>
    <w:rsid w:val="002C0298"/>
    <w:rsid w:val="002C031C"/>
    <w:rsid w:val="002C0DF5"/>
    <w:rsid w:val="002C2740"/>
    <w:rsid w:val="002C4382"/>
    <w:rsid w:val="002C4F63"/>
    <w:rsid w:val="002C58F0"/>
    <w:rsid w:val="002C5ACC"/>
    <w:rsid w:val="002C5AD6"/>
    <w:rsid w:val="002C5AF8"/>
    <w:rsid w:val="002C5D22"/>
    <w:rsid w:val="002C7CF6"/>
    <w:rsid w:val="002D029A"/>
    <w:rsid w:val="002D146E"/>
    <w:rsid w:val="002D14CA"/>
    <w:rsid w:val="002D161A"/>
    <w:rsid w:val="002D23D1"/>
    <w:rsid w:val="002D2668"/>
    <w:rsid w:val="002D2902"/>
    <w:rsid w:val="002D3747"/>
    <w:rsid w:val="002D3B01"/>
    <w:rsid w:val="002D3DB5"/>
    <w:rsid w:val="002D42D4"/>
    <w:rsid w:val="002D4A22"/>
    <w:rsid w:val="002D5489"/>
    <w:rsid w:val="002D55B5"/>
    <w:rsid w:val="002D5947"/>
    <w:rsid w:val="002D5A04"/>
    <w:rsid w:val="002D5ED2"/>
    <w:rsid w:val="002D7581"/>
    <w:rsid w:val="002D7992"/>
    <w:rsid w:val="002E05F3"/>
    <w:rsid w:val="002E0844"/>
    <w:rsid w:val="002E0A1D"/>
    <w:rsid w:val="002E0C6F"/>
    <w:rsid w:val="002E0C9B"/>
    <w:rsid w:val="002E0D63"/>
    <w:rsid w:val="002E115B"/>
    <w:rsid w:val="002E16FD"/>
    <w:rsid w:val="002E19A0"/>
    <w:rsid w:val="002E1BD0"/>
    <w:rsid w:val="002E30B2"/>
    <w:rsid w:val="002E3257"/>
    <w:rsid w:val="002E34A0"/>
    <w:rsid w:val="002E3CCF"/>
    <w:rsid w:val="002E4314"/>
    <w:rsid w:val="002E44DA"/>
    <w:rsid w:val="002E46AD"/>
    <w:rsid w:val="002E47C0"/>
    <w:rsid w:val="002E484E"/>
    <w:rsid w:val="002E4BF0"/>
    <w:rsid w:val="002E4C01"/>
    <w:rsid w:val="002E4E33"/>
    <w:rsid w:val="002E56E8"/>
    <w:rsid w:val="002E5C6D"/>
    <w:rsid w:val="002F053F"/>
    <w:rsid w:val="002F0984"/>
    <w:rsid w:val="002F163E"/>
    <w:rsid w:val="002F1EAF"/>
    <w:rsid w:val="002F2225"/>
    <w:rsid w:val="002F2276"/>
    <w:rsid w:val="002F23E0"/>
    <w:rsid w:val="002F288D"/>
    <w:rsid w:val="002F3A2C"/>
    <w:rsid w:val="002F3B69"/>
    <w:rsid w:val="002F4285"/>
    <w:rsid w:val="002F4490"/>
    <w:rsid w:val="002F4563"/>
    <w:rsid w:val="002F6039"/>
    <w:rsid w:val="002F6A0A"/>
    <w:rsid w:val="002F6AE0"/>
    <w:rsid w:val="002F72AF"/>
    <w:rsid w:val="002F74C0"/>
    <w:rsid w:val="002F7804"/>
    <w:rsid w:val="00300A8A"/>
    <w:rsid w:val="00300E44"/>
    <w:rsid w:val="0030116B"/>
    <w:rsid w:val="0030131A"/>
    <w:rsid w:val="00301F9D"/>
    <w:rsid w:val="00302D89"/>
    <w:rsid w:val="00302F23"/>
    <w:rsid w:val="0030318E"/>
    <w:rsid w:val="003036D1"/>
    <w:rsid w:val="00303FEF"/>
    <w:rsid w:val="00304434"/>
    <w:rsid w:val="00304437"/>
    <w:rsid w:val="003045B9"/>
    <w:rsid w:val="00304685"/>
    <w:rsid w:val="0030487E"/>
    <w:rsid w:val="00306179"/>
    <w:rsid w:val="003066E5"/>
    <w:rsid w:val="00306F6A"/>
    <w:rsid w:val="00307A12"/>
    <w:rsid w:val="003103F2"/>
    <w:rsid w:val="003105F0"/>
    <w:rsid w:val="00310CD7"/>
    <w:rsid w:val="00313180"/>
    <w:rsid w:val="00313211"/>
    <w:rsid w:val="00313523"/>
    <w:rsid w:val="00313877"/>
    <w:rsid w:val="003148D6"/>
    <w:rsid w:val="00314C34"/>
    <w:rsid w:val="0031580A"/>
    <w:rsid w:val="00315BBD"/>
    <w:rsid w:val="00315C15"/>
    <w:rsid w:val="00315E47"/>
    <w:rsid w:val="00316016"/>
    <w:rsid w:val="00317BA0"/>
    <w:rsid w:val="00317D2C"/>
    <w:rsid w:val="00320057"/>
    <w:rsid w:val="00320ECA"/>
    <w:rsid w:val="00321147"/>
    <w:rsid w:val="003211D5"/>
    <w:rsid w:val="003228D3"/>
    <w:rsid w:val="00323849"/>
    <w:rsid w:val="00323965"/>
    <w:rsid w:val="00323B66"/>
    <w:rsid w:val="0032432C"/>
    <w:rsid w:val="0032467C"/>
    <w:rsid w:val="00324856"/>
    <w:rsid w:val="00325059"/>
    <w:rsid w:val="00325851"/>
    <w:rsid w:val="003263CF"/>
    <w:rsid w:val="0032692A"/>
    <w:rsid w:val="00326EE9"/>
    <w:rsid w:val="003275FF"/>
    <w:rsid w:val="00327951"/>
    <w:rsid w:val="00327D47"/>
    <w:rsid w:val="00327FF9"/>
    <w:rsid w:val="00331311"/>
    <w:rsid w:val="003313E0"/>
    <w:rsid w:val="00331504"/>
    <w:rsid w:val="0033159B"/>
    <w:rsid w:val="003317CE"/>
    <w:rsid w:val="00332046"/>
    <w:rsid w:val="0033246B"/>
    <w:rsid w:val="00332657"/>
    <w:rsid w:val="00332741"/>
    <w:rsid w:val="003327EC"/>
    <w:rsid w:val="00333215"/>
    <w:rsid w:val="003337D3"/>
    <w:rsid w:val="003338E7"/>
    <w:rsid w:val="00334637"/>
    <w:rsid w:val="003346D6"/>
    <w:rsid w:val="003347E0"/>
    <w:rsid w:val="00335B34"/>
    <w:rsid w:val="00335DDE"/>
    <w:rsid w:val="00335EE1"/>
    <w:rsid w:val="00336189"/>
    <w:rsid w:val="00336AD6"/>
    <w:rsid w:val="00337A67"/>
    <w:rsid w:val="00337D6B"/>
    <w:rsid w:val="00337D76"/>
    <w:rsid w:val="00337D89"/>
    <w:rsid w:val="00337F05"/>
    <w:rsid w:val="00340256"/>
    <w:rsid w:val="003409AC"/>
    <w:rsid w:val="00340E1A"/>
    <w:rsid w:val="00340EF4"/>
    <w:rsid w:val="00341216"/>
    <w:rsid w:val="003415B8"/>
    <w:rsid w:val="00341644"/>
    <w:rsid w:val="00341ADD"/>
    <w:rsid w:val="00341AEB"/>
    <w:rsid w:val="00341D20"/>
    <w:rsid w:val="00341FFB"/>
    <w:rsid w:val="0034219B"/>
    <w:rsid w:val="00342242"/>
    <w:rsid w:val="00342570"/>
    <w:rsid w:val="00342D0D"/>
    <w:rsid w:val="00343C74"/>
    <w:rsid w:val="003442EF"/>
    <w:rsid w:val="0034479C"/>
    <w:rsid w:val="00345854"/>
    <w:rsid w:val="003459A9"/>
    <w:rsid w:val="00345B8A"/>
    <w:rsid w:val="003461B0"/>
    <w:rsid w:val="00346725"/>
    <w:rsid w:val="00346EF8"/>
    <w:rsid w:val="00346FAC"/>
    <w:rsid w:val="0034759D"/>
    <w:rsid w:val="00350E81"/>
    <w:rsid w:val="00351144"/>
    <w:rsid w:val="00351C28"/>
    <w:rsid w:val="00351C50"/>
    <w:rsid w:val="0035211E"/>
    <w:rsid w:val="00352711"/>
    <w:rsid w:val="00352725"/>
    <w:rsid w:val="00352752"/>
    <w:rsid w:val="00352B02"/>
    <w:rsid w:val="00353B22"/>
    <w:rsid w:val="00354564"/>
    <w:rsid w:val="003555C3"/>
    <w:rsid w:val="003557B2"/>
    <w:rsid w:val="00355A35"/>
    <w:rsid w:val="00355AF5"/>
    <w:rsid w:val="00355E14"/>
    <w:rsid w:val="0035708F"/>
    <w:rsid w:val="003571FC"/>
    <w:rsid w:val="003572A4"/>
    <w:rsid w:val="00357C09"/>
    <w:rsid w:val="00357F8D"/>
    <w:rsid w:val="00360858"/>
    <w:rsid w:val="003612D0"/>
    <w:rsid w:val="00361404"/>
    <w:rsid w:val="00361EAF"/>
    <w:rsid w:val="00362363"/>
    <w:rsid w:val="00362ADD"/>
    <w:rsid w:val="003630DD"/>
    <w:rsid w:val="00363B80"/>
    <w:rsid w:val="00363EDD"/>
    <w:rsid w:val="00363FE9"/>
    <w:rsid w:val="003656CB"/>
    <w:rsid w:val="00365733"/>
    <w:rsid w:val="0036599C"/>
    <w:rsid w:val="00366056"/>
    <w:rsid w:val="00366263"/>
    <w:rsid w:val="003669D5"/>
    <w:rsid w:val="00371065"/>
    <w:rsid w:val="00371C28"/>
    <w:rsid w:val="00371FD3"/>
    <w:rsid w:val="00372178"/>
    <w:rsid w:val="003723CA"/>
    <w:rsid w:val="00372524"/>
    <w:rsid w:val="003728DA"/>
    <w:rsid w:val="0037313A"/>
    <w:rsid w:val="00373C64"/>
    <w:rsid w:val="0037424F"/>
    <w:rsid w:val="00374940"/>
    <w:rsid w:val="00374AE6"/>
    <w:rsid w:val="00374DB9"/>
    <w:rsid w:val="00374F25"/>
    <w:rsid w:val="00375423"/>
    <w:rsid w:val="00375A0A"/>
    <w:rsid w:val="00375CCA"/>
    <w:rsid w:val="00375F09"/>
    <w:rsid w:val="00375F44"/>
    <w:rsid w:val="00376876"/>
    <w:rsid w:val="00376951"/>
    <w:rsid w:val="003777A0"/>
    <w:rsid w:val="00380099"/>
    <w:rsid w:val="0038026D"/>
    <w:rsid w:val="0038033E"/>
    <w:rsid w:val="00380557"/>
    <w:rsid w:val="00380785"/>
    <w:rsid w:val="003808C6"/>
    <w:rsid w:val="00380D79"/>
    <w:rsid w:val="00381613"/>
    <w:rsid w:val="00381A96"/>
    <w:rsid w:val="00381E29"/>
    <w:rsid w:val="003825C1"/>
    <w:rsid w:val="00382CBD"/>
    <w:rsid w:val="00383144"/>
    <w:rsid w:val="0038334F"/>
    <w:rsid w:val="003842E2"/>
    <w:rsid w:val="003849D4"/>
    <w:rsid w:val="00385271"/>
    <w:rsid w:val="00385B5C"/>
    <w:rsid w:val="00385C0D"/>
    <w:rsid w:val="0038657C"/>
    <w:rsid w:val="0038686A"/>
    <w:rsid w:val="00386CFD"/>
    <w:rsid w:val="00387102"/>
    <w:rsid w:val="003874C7"/>
    <w:rsid w:val="00387545"/>
    <w:rsid w:val="00387A2B"/>
    <w:rsid w:val="0039143E"/>
    <w:rsid w:val="00391445"/>
    <w:rsid w:val="003921EA"/>
    <w:rsid w:val="00392466"/>
    <w:rsid w:val="00393CB8"/>
    <w:rsid w:val="00393CD3"/>
    <w:rsid w:val="00393F93"/>
    <w:rsid w:val="00394594"/>
    <w:rsid w:val="00394DB6"/>
    <w:rsid w:val="003962CA"/>
    <w:rsid w:val="003962F8"/>
    <w:rsid w:val="0039700B"/>
    <w:rsid w:val="003A041B"/>
    <w:rsid w:val="003A06FF"/>
    <w:rsid w:val="003A1556"/>
    <w:rsid w:val="003A185C"/>
    <w:rsid w:val="003A1C79"/>
    <w:rsid w:val="003A228C"/>
    <w:rsid w:val="003A33C6"/>
    <w:rsid w:val="003A368C"/>
    <w:rsid w:val="003A3F83"/>
    <w:rsid w:val="003A4187"/>
    <w:rsid w:val="003A4701"/>
    <w:rsid w:val="003A4DEC"/>
    <w:rsid w:val="003A530E"/>
    <w:rsid w:val="003A5B23"/>
    <w:rsid w:val="003A5D3A"/>
    <w:rsid w:val="003A5EC4"/>
    <w:rsid w:val="003A6B69"/>
    <w:rsid w:val="003A7633"/>
    <w:rsid w:val="003A7DB8"/>
    <w:rsid w:val="003A7EE2"/>
    <w:rsid w:val="003B00C2"/>
    <w:rsid w:val="003B0765"/>
    <w:rsid w:val="003B10B5"/>
    <w:rsid w:val="003B27A0"/>
    <w:rsid w:val="003B3010"/>
    <w:rsid w:val="003B3754"/>
    <w:rsid w:val="003B470B"/>
    <w:rsid w:val="003B49D3"/>
    <w:rsid w:val="003B4FC5"/>
    <w:rsid w:val="003B5533"/>
    <w:rsid w:val="003B56EA"/>
    <w:rsid w:val="003B5A0A"/>
    <w:rsid w:val="003B5FAF"/>
    <w:rsid w:val="003B704B"/>
    <w:rsid w:val="003B73F3"/>
    <w:rsid w:val="003B7DA8"/>
    <w:rsid w:val="003C0A7B"/>
    <w:rsid w:val="003C0BCF"/>
    <w:rsid w:val="003C1189"/>
    <w:rsid w:val="003C1707"/>
    <w:rsid w:val="003C1B5D"/>
    <w:rsid w:val="003C22D6"/>
    <w:rsid w:val="003C23D2"/>
    <w:rsid w:val="003C244D"/>
    <w:rsid w:val="003C25C1"/>
    <w:rsid w:val="003C330D"/>
    <w:rsid w:val="003C345C"/>
    <w:rsid w:val="003C3521"/>
    <w:rsid w:val="003C3BAC"/>
    <w:rsid w:val="003C47C7"/>
    <w:rsid w:val="003C5D58"/>
    <w:rsid w:val="003C60E2"/>
    <w:rsid w:val="003C6352"/>
    <w:rsid w:val="003C6E0A"/>
    <w:rsid w:val="003C6F88"/>
    <w:rsid w:val="003C788D"/>
    <w:rsid w:val="003C7AB8"/>
    <w:rsid w:val="003C7B35"/>
    <w:rsid w:val="003D037F"/>
    <w:rsid w:val="003D113F"/>
    <w:rsid w:val="003D14BF"/>
    <w:rsid w:val="003D176C"/>
    <w:rsid w:val="003D25A6"/>
    <w:rsid w:val="003D3116"/>
    <w:rsid w:val="003D41A4"/>
    <w:rsid w:val="003D4673"/>
    <w:rsid w:val="003D47AC"/>
    <w:rsid w:val="003D4C8D"/>
    <w:rsid w:val="003D5340"/>
    <w:rsid w:val="003D5427"/>
    <w:rsid w:val="003D57AC"/>
    <w:rsid w:val="003D5980"/>
    <w:rsid w:val="003D5B89"/>
    <w:rsid w:val="003D5D69"/>
    <w:rsid w:val="003D5F83"/>
    <w:rsid w:val="003D7969"/>
    <w:rsid w:val="003D7E2C"/>
    <w:rsid w:val="003E04CE"/>
    <w:rsid w:val="003E1287"/>
    <w:rsid w:val="003E1501"/>
    <w:rsid w:val="003E1B6F"/>
    <w:rsid w:val="003E1D4E"/>
    <w:rsid w:val="003E213B"/>
    <w:rsid w:val="003E21D7"/>
    <w:rsid w:val="003E4873"/>
    <w:rsid w:val="003E4E1F"/>
    <w:rsid w:val="003E5491"/>
    <w:rsid w:val="003E564E"/>
    <w:rsid w:val="003E566C"/>
    <w:rsid w:val="003E5970"/>
    <w:rsid w:val="003E5A8F"/>
    <w:rsid w:val="003E5B7D"/>
    <w:rsid w:val="003E5CF8"/>
    <w:rsid w:val="003E5FD1"/>
    <w:rsid w:val="003E63F6"/>
    <w:rsid w:val="003E6793"/>
    <w:rsid w:val="003E696B"/>
    <w:rsid w:val="003E6D15"/>
    <w:rsid w:val="003E7F6B"/>
    <w:rsid w:val="003F0378"/>
    <w:rsid w:val="003F0A95"/>
    <w:rsid w:val="003F0BB8"/>
    <w:rsid w:val="003F14EF"/>
    <w:rsid w:val="003F1583"/>
    <w:rsid w:val="003F24FD"/>
    <w:rsid w:val="003F323C"/>
    <w:rsid w:val="003F3388"/>
    <w:rsid w:val="003F3629"/>
    <w:rsid w:val="003F3BB3"/>
    <w:rsid w:val="003F3F0F"/>
    <w:rsid w:val="003F41C4"/>
    <w:rsid w:val="003F4375"/>
    <w:rsid w:val="003F4381"/>
    <w:rsid w:val="003F4718"/>
    <w:rsid w:val="003F5311"/>
    <w:rsid w:val="003F58CA"/>
    <w:rsid w:val="003F59C3"/>
    <w:rsid w:val="003F5B79"/>
    <w:rsid w:val="003F5FFC"/>
    <w:rsid w:val="003F6034"/>
    <w:rsid w:val="003F6220"/>
    <w:rsid w:val="003F664C"/>
    <w:rsid w:val="003F685C"/>
    <w:rsid w:val="003F6DDD"/>
    <w:rsid w:val="003F6FAF"/>
    <w:rsid w:val="003F752D"/>
    <w:rsid w:val="003F7AE8"/>
    <w:rsid w:val="00400BBC"/>
    <w:rsid w:val="00400CB9"/>
    <w:rsid w:val="00400D43"/>
    <w:rsid w:val="004011DB"/>
    <w:rsid w:val="00401605"/>
    <w:rsid w:val="00401F76"/>
    <w:rsid w:val="004038E2"/>
    <w:rsid w:val="00403B16"/>
    <w:rsid w:val="00403C11"/>
    <w:rsid w:val="004043B5"/>
    <w:rsid w:val="00404769"/>
    <w:rsid w:val="004047AD"/>
    <w:rsid w:val="004050DF"/>
    <w:rsid w:val="0040532C"/>
    <w:rsid w:val="004057EA"/>
    <w:rsid w:val="004059B7"/>
    <w:rsid w:val="00405FFE"/>
    <w:rsid w:val="0040613A"/>
    <w:rsid w:val="00406A44"/>
    <w:rsid w:val="004074B0"/>
    <w:rsid w:val="00407A43"/>
    <w:rsid w:val="00407DCF"/>
    <w:rsid w:val="0041001A"/>
    <w:rsid w:val="004109F9"/>
    <w:rsid w:val="00410C35"/>
    <w:rsid w:val="00411069"/>
    <w:rsid w:val="00412816"/>
    <w:rsid w:val="00412BE6"/>
    <w:rsid w:val="00412DAA"/>
    <w:rsid w:val="004130F3"/>
    <w:rsid w:val="00413499"/>
    <w:rsid w:val="00414024"/>
    <w:rsid w:val="004150B1"/>
    <w:rsid w:val="0041511F"/>
    <w:rsid w:val="00415215"/>
    <w:rsid w:val="0041528F"/>
    <w:rsid w:val="004160C3"/>
    <w:rsid w:val="0041621C"/>
    <w:rsid w:val="004162D8"/>
    <w:rsid w:val="00416B24"/>
    <w:rsid w:val="00416B95"/>
    <w:rsid w:val="00417084"/>
    <w:rsid w:val="004179EE"/>
    <w:rsid w:val="00417F99"/>
    <w:rsid w:val="004202A4"/>
    <w:rsid w:val="004204D0"/>
    <w:rsid w:val="0042167E"/>
    <w:rsid w:val="00421C94"/>
    <w:rsid w:val="00421D6A"/>
    <w:rsid w:val="0042226A"/>
    <w:rsid w:val="00422B82"/>
    <w:rsid w:val="004235FE"/>
    <w:rsid w:val="004236BD"/>
    <w:rsid w:val="00424BDB"/>
    <w:rsid w:val="00426214"/>
    <w:rsid w:val="00426677"/>
    <w:rsid w:val="004269EE"/>
    <w:rsid w:val="004271EF"/>
    <w:rsid w:val="0042729A"/>
    <w:rsid w:val="00427C80"/>
    <w:rsid w:val="00427D18"/>
    <w:rsid w:val="00430F14"/>
    <w:rsid w:val="00431032"/>
    <w:rsid w:val="00431ACB"/>
    <w:rsid w:val="00431B45"/>
    <w:rsid w:val="00431D98"/>
    <w:rsid w:val="00432286"/>
    <w:rsid w:val="004322D3"/>
    <w:rsid w:val="0043252E"/>
    <w:rsid w:val="004326ED"/>
    <w:rsid w:val="00432817"/>
    <w:rsid w:val="004328CE"/>
    <w:rsid w:val="00432D59"/>
    <w:rsid w:val="004330CE"/>
    <w:rsid w:val="0043318F"/>
    <w:rsid w:val="00433392"/>
    <w:rsid w:val="0043405A"/>
    <w:rsid w:val="004342D7"/>
    <w:rsid w:val="0043477C"/>
    <w:rsid w:val="00435640"/>
    <w:rsid w:val="004359B5"/>
    <w:rsid w:val="00435A57"/>
    <w:rsid w:val="00435D75"/>
    <w:rsid w:val="00435F5D"/>
    <w:rsid w:val="00437592"/>
    <w:rsid w:val="00437787"/>
    <w:rsid w:val="00437FF8"/>
    <w:rsid w:val="0044010C"/>
    <w:rsid w:val="004407C1"/>
    <w:rsid w:val="004409FF"/>
    <w:rsid w:val="00440DBB"/>
    <w:rsid w:val="004415E7"/>
    <w:rsid w:val="00441764"/>
    <w:rsid w:val="00441845"/>
    <w:rsid w:val="00441AAA"/>
    <w:rsid w:val="00441C04"/>
    <w:rsid w:val="00441C45"/>
    <w:rsid w:val="00441D1D"/>
    <w:rsid w:val="00441F37"/>
    <w:rsid w:val="00442C1D"/>
    <w:rsid w:val="00443B16"/>
    <w:rsid w:val="004442B6"/>
    <w:rsid w:val="0044532F"/>
    <w:rsid w:val="00445680"/>
    <w:rsid w:val="0044707E"/>
    <w:rsid w:val="00447090"/>
    <w:rsid w:val="004474BF"/>
    <w:rsid w:val="004477C0"/>
    <w:rsid w:val="004478A3"/>
    <w:rsid w:val="00450274"/>
    <w:rsid w:val="00451849"/>
    <w:rsid w:val="00451916"/>
    <w:rsid w:val="00451A38"/>
    <w:rsid w:val="00452A25"/>
    <w:rsid w:val="00452A54"/>
    <w:rsid w:val="00452ACC"/>
    <w:rsid w:val="00453454"/>
    <w:rsid w:val="00454645"/>
    <w:rsid w:val="00454A49"/>
    <w:rsid w:val="004551A1"/>
    <w:rsid w:val="0045523E"/>
    <w:rsid w:val="00456011"/>
    <w:rsid w:val="00456176"/>
    <w:rsid w:val="00456B9A"/>
    <w:rsid w:val="0045722D"/>
    <w:rsid w:val="0045723A"/>
    <w:rsid w:val="004573B7"/>
    <w:rsid w:val="00457558"/>
    <w:rsid w:val="004578FD"/>
    <w:rsid w:val="00457FB6"/>
    <w:rsid w:val="00460202"/>
    <w:rsid w:val="00460699"/>
    <w:rsid w:val="00460951"/>
    <w:rsid w:val="00461022"/>
    <w:rsid w:val="0046269D"/>
    <w:rsid w:val="00462AF0"/>
    <w:rsid w:val="00462C69"/>
    <w:rsid w:val="00462D8B"/>
    <w:rsid w:val="00462E21"/>
    <w:rsid w:val="00462F93"/>
    <w:rsid w:val="004633F3"/>
    <w:rsid w:val="00463475"/>
    <w:rsid w:val="00463627"/>
    <w:rsid w:val="0046383A"/>
    <w:rsid w:val="00463A67"/>
    <w:rsid w:val="00463B80"/>
    <w:rsid w:val="00463FC1"/>
    <w:rsid w:val="00464165"/>
    <w:rsid w:val="00464C4D"/>
    <w:rsid w:val="00464D14"/>
    <w:rsid w:val="0046542A"/>
    <w:rsid w:val="00465A9F"/>
    <w:rsid w:val="00465EEE"/>
    <w:rsid w:val="00466A80"/>
    <w:rsid w:val="00466B0A"/>
    <w:rsid w:val="004673B4"/>
    <w:rsid w:val="004675E2"/>
    <w:rsid w:val="00467882"/>
    <w:rsid w:val="00467DCA"/>
    <w:rsid w:val="0047038E"/>
    <w:rsid w:val="00471466"/>
    <w:rsid w:val="004716EF"/>
    <w:rsid w:val="00471ADA"/>
    <w:rsid w:val="00471BBF"/>
    <w:rsid w:val="00472D87"/>
    <w:rsid w:val="004733FC"/>
    <w:rsid w:val="004739F6"/>
    <w:rsid w:val="004745EB"/>
    <w:rsid w:val="004749CA"/>
    <w:rsid w:val="00474EFA"/>
    <w:rsid w:val="00475171"/>
    <w:rsid w:val="00475399"/>
    <w:rsid w:val="004756EE"/>
    <w:rsid w:val="0047597F"/>
    <w:rsid w:val="00475ACF"/>
    <w:rsid w:val="00475DAE"/>
    <w:rsid w:val="00475DC6"/>
    <w:rsid w:val="00475FD1"/>
    <w:rsid w:val="00476007"/>
    <w:rsid w:val="004762B6"/>
    <w:rsid w:val="00476433"/>
    <w:rsid w:val="004769A9"/>
    <w:rsid w:val="00476E6C"/>
    <w:rsid w:val="00477336"/>
    <w:rsid w:val="004776E0"/>
    <w:rsid w:val="00477729"/>
    <w:rsid w:val="00477749"/>
    <w:rsid w:val="00477D21"/>
    <w:rsid w:val="004803C3"/>
    <w:rsid w:val="0048096C"/>
    <w:rsid w:val="0048138F"/>
    <w:rsid w:val="0048151D"/>
    <w:rsid w:val="004828CA"/>
    <w:rsid w:val="00482FD0"/>
    <w:rsid w:val="00483662"/>
    <w:rsid w:val="004838DD"/>
    <w:rsid w:val="00484D1D"/>
    <w:rsid w:val="00484E27"/>
    <w:rsid w:val="00485075"/>
    <w:rsid w:val="00485B00"/>
    <w:rsid w:val="00485D9B"/>
    <w:rsid w:val="004861A5"/>
    <w:rsid w:val="00486DB1"/>
    <w:rsid w:val="0048757E"/>
    <w:rsid w:val="00487596"/>
    <w:rsid w:val="00487E55"/>
    <w:rsid w:val="00492188"/>
    <w:rsid w:val="00492CE8"/>
    <w:rsid w:val="00492FE2"/>
    <w:rsid w:val="0049318D"/>
    <w:rsid w:val="004935EC"/>
    <w:rsid w:val="0049392C"/>
    <w:rsid w:val="00493BAF"/>
    <w:rsid w:val="00494066"/>
    <w:rsid w:val="004944A5"/>
    <w:rsid w:val="004945D3"/>
    <w:rsid w:val="00494DC2"/>
    <w:rsid w:val="00494F03"/>
    <w:rsid w:val="0049523C"/>
    <w:rsid w:val="00495B60"/>
    <w:rsid w:val="00496099"/>
    <w:rsid w:val="004976E9"/>
    <w:rsid w:val="004A09A8"/>
    <w:rsid w:val="004A0FBE"/>
    <w:rsid w:val="004A1117"/>
    <w:rsid w:val="004A1326"/>
    <w:rsid w:val="004A149B"/>
    <w:rsid w:val="004A1635"/>
    <w:rsid w:val="004A1886"/>
    <w:rsid w:val="004A1909"/>
    <w:rsid w:val="004A3933"/>
    <w:rsid w:val="004A3AAC"/>
    <w:rsid w:val="004A3DF4"/>
    <w:rsid w:val="004A43DE"/>
    <w:rsid w:val="004A4D8C"/>
    <w:rsid w:val="004A5D6D"/>
    <w:rsid w:val="004A5EEC"/>
    <w:rsid w:val="004A65E6"/>
    <w:rsid w:val="004A7122"/>
    <w:rsid w:val="004A760E"/>
    <w:rsid w:val="004A77DE"/>
    <w:rsid w:val="004A791A"/>
    <w:rsid w:val="004A7B00"/>
    <w:rsid w:val="004B0169"/>
    <w:rsid w:val="004B043E"/>
    <w:rsid w:val="004B07E2"/>
    <w:rsid w:val="004B0889"/>
    <w:rsid w:val="004B08A2"/>
    <w:rsid w:val="004B0B36"/>
    <w:rsid w:val="004B0C22"/>
    <w:rsid w:val="004B180C"/>
    <w:rsid w:val="004B1C53"/>
    <w:rsid w:val="004B1E9E"/>
    <w:rsid w:val="004B2A47"/>
    <w:rsid w:val="004B2C0D"/>
    <w:rsid w:val="004B2EF8"/>
    <w:rsid w:val="004B37C4"/>
    <w:rsid w:val="004B3FE0"/>
    <w:rsid w:val="004B408A"/>
    <w:rsid w:val="004B44E3"/>
    <w:rsid w:val="004B4C6E"/>
    <w:rsid w:val="004B4CF8"/>
    <w:rsid w:val="004B4FFF"/>
    <w:rsid w:val="004B5746"/>
    <w:rsid w:val="004B5A1C"/>
    <w:rsid w:val="004B5FFA"/>
    <w:rsid w:val="004B6236"/>
    <w:rsid w:val="004B6837"/>
    <w:rsid w:val="004B6B53"/>
    <w:rsid w:val="004B7D99"/>
    <w:rsid w:val="004C1490"/>
    <w:rsid w:val="004C1C5A"/>
    <w:rsid w:val="004C1F0E"/>
    <w:rsid w:val="004C21C2"/>
    <w:rsid w:val="004C285E"/>
    <w:rsid w:val="004C2965"/>
    <w:rsid w:val="004C2C6D"/>
    <w:rsid w:val="004C30DF"/>
    <w:rsid w:val="004C39F4"/>
    <w:rsid w:val="004C3B1F"/>
    <w:rsid w:val="004C3EE0"/>
    <w:rsid w:val="004C40AB"/>
    <w:rsid w:val="004C4B11"/>
    <w:rsid w:val="004C55D6"/>
    <w:rsid w:val="004C58FA"/>
    <w:rsid w:val="004C5E2F"/>
    <w:rsid w:val="004C6007"/>
    <w:rsid w:val="004C608F"/>
    <w:rsid w:val="004C6672"/>
    <w:rsid w:val="004C6D41"/>
    <w:rsid w:val="004C7862"/>
    <w:rsid w:val="004D033E"/>
    <w:rsid w:val="004D075F"/>
    <w:rsid w:val="004D1230"/>
    <w:rsid w:val="004D2C94"/>
    <w:rsid w:val="004D2CBD"/>
    <w:rsid w:val="004D2EFB"/>
    <w:rsid w:val="004D2F4B"/>
    <w:rsid w:val="004D2FF4"/>
    <w:rsid w:val="004D37EB"/>
    <w:rsid w:val="004D38EF"/>
    <w:rsid w:val="004D3C15"/>
    <w:rsid w:val="004D3EE0"/>
    <w:rsid w:val="004D5587"/>
    <w:rsid w:val="004D564F"/>
    <w:rsid w:val="004D5686"/>
    <w:rsid w:val="004D58C9"/>
    <w:rsid w:val="004D6F3A"/>
    <w:rsid w:val="004D7C39"/>
    <w:rsid w:val="004D7DA2"/>
    <w:rsid w:val="004E026D"/>
    <w:rsid w:val="004E0294"/>
    <w:rsid w:val="004E078B"/>
    <w:rsid w:val="004E0BD3"/>
    <w:rsid w:val="004E13C4"/>
    <w:rsid w:val="004E33EE"/>
    <w:rsid w:val="004E3A9A"/>
    <w:rsid w:val="004E3F8F"/>
    <w:rsid w:val="004E4305"/>
    <w:rsid w:val="004E485F"/>
    <w:rsid w:val="004E5125"/>
    <w:rsid w:val="004E56D0"/>
    <w:rsid w:val="004E60BC"/>
    <w:rsid w:val="004E615E"/>
    <w:rsid w:val="004E626D"/>
    <w:rsid w:val="004E654D"/>
    <w:rsid w:val="004E6A9E"/>
    <w:rsid w:val="004E722D"/>
    <w:rsid w:val="004E747B"/>
    <w:rsid w:val="004E74E4"/>
    <w:rsid w:val="004F001E"/>
    <w:rsid w:val="004F0A11"/>
    <w:rsid w:val="004F0CDB"/>
    <w:rsid w:val="004F199C"/>
    <w:rsid w:val="004F1FF4"/>
    <w:rsid w:val="004F2221"/>
    <w:rsid w:val="004F2F1E"/>
    <w:rsid w:val="004F3758"/>
    <w:rsid w:val="004F38BF"/>
    <w:rsid w:val="004F3F7F"/>
    <w:rsid w:val="004F4910"/>
    <w:rsid w:val="004F5220"/>
    <w:rsid w:val="004F5389"/>
    <w:rsid w:val="004F548E"/>
    <w:rsid w:val="004F54E8"/>
    <w:rsid w:val="004F5C59"/>
    <w:rsid w:val="004F666F"/>
    <w:rsid w:val="004F6AAA"/>
    <w:rsid w:val="004F6EB8"/>
    <w:rsid w:val="004F73FE"/>
    <w:rsid w:val="004F7D0E"/>
    <w:rsid w:val="005006DC"/>
    <w:rsid w:val="00500C42"/>
    <w:rsid w:val="005011E2"/>
    <w:rsid w:val="005015A1"/>
    <w:rsid w:val="0050164B"/>
    <w:rsid w:val="005017DB"/>
    <w:rsid w:val="005019AA"/>
    <w:rsid w:val="00501AC0"/>
    <w:rsid w:val="00502C3D"/>
    <w:rsid w:val="005031F4"/>
    <w:rsid w:val="00504D0C"/>
    <w:rsid w:val="00504F22"/>
    <w:rsid w:val="005060E6"/>
    <w:rsid w:val="0050616E"/>
    <w:rsid w:val="00506367"/>
    <w:rsid w:val="00506861"/>
    <w:rsid w:val="00506A8A"/>
    <w:rsid w:val="00506E0C"/>
    <w:rsid w:val="00506E6F"/>
    <w:rsid w:val="00507041"/>
    <w:rsid w:val="0050744F"/>
    <w:rsid w:val="00507A91"/>
    <w:rsid w:val="005103C6"/>
    <w:rsid w:val="00511E0D"/>
    <w:rsid w:val="00512B19"/>
    <w:rsid w:val="00512D9B"/>
    <w:rsid w:val="00513292"/>
    <w:rsid w:val="005134CF"/>
    <w:rsid w:val="00513BF0"/>
    <w:rsid w:val="00513C75"/>
    <w:rsid w:val="00513F9D"/>
    <w:rsid w:val="005142F6"/>
    <w:rsid w:val="0051461C"/>
    <w:rsid w:val="00515B9F"/>
    <w:rsid w:val="00515D20"/>
    <w:rsid w:val="00515DFE"/>
    <w:rsid w:val="0051607C"/>
    <w:rsid w:val="005165A6"/>
    <w:rsid w:val="00516CA8"/>
    <w:rsid w:val="00516E93"/>
    <w:rsid w:val="00517047"/>
    <w:rsid w:val="00517B4F"/>
    <w:rsid w:val="00517C38"/>
    <w:rsid w:val="00517EB5"/>
    <w:rsid w:val="00517F2B"/>
    <w:rsid w:val="0052174C"/>
    <w:rsid w:val="0052190A"/>
    <w:rsid w:val="005226CE"/>
    <w:rsid w:val="00522942"/>
    <w:rsid w:val="00522B09"/>
    <w:rsid w:val="00522C69"/>
    <w:rsid w:val="00522FE0"/>
    <w:rsid w:val="005235B3"/>
    <w:rsid w:val="005244FB"/>
    <w:rsid w:val="005247F8"/>
    <w:rsid w:val="00524B83"/>
    <w:rsid w:val="00524DEF"/>
    <w:rsid w:val="005250A1"/>
    <w:rsid w:val="00525D73"/>
    <w:rsid w:val="00525FB3"/>
    <w:rsid w:val="00526621"/>
    <w:rsid w:val="00526A72"/>
    <w:rsid w:val="00526CD5"/>
    <w:rsid w:val="005271CD"/>
    <w:rsid w:val="00527AAA"/>
    <w:rsid w:val="00531B88"/>
    <w:rsid w:val="0053211A"/>
    <w:rsid w:val="005325DE"/>
    <w:rsid w:val="0053266B"/>
    <w:rsid w:val="00532712"/>
    <w:rsid w:val="00532B50"/>
    <w:rsid w:val="00532DA3"/>
    <w:rsid w:val="005334D9"/>
    <w:rsid w:val="005334ED"/>
    <w:rsid w:val="005334F4"/>
    <w:rsid w:val="00533A04"/>
    <w:rsid w:val="00533D11"/>
    <w:rsid w:val="00533FB7"/>
    <w:rsid w:val="005341D6"/>
    <w:rsid w:val="00535200"/>
    <w:rsid w:val="005353DD"/>
    <w:rsid w:val="0053611E"/>
    <w:rsid w:val="0053674A"/>
    <w:rsid w:val="00536A2B"/>
    <w:rsid w:val="00536F28"/>
    <w:rsid w:val="00537093"/>
    <w:rsid w:val="00537230"/>
    <w:rsid w:val="00537635"/>
    <w:rsid w:val="00537F9B"/>
    <w:rsid w:val="00537FD3"/>
    <w:rsid w:val="00540165"/>
    <w:rsid w:val="00540E7A"/>
    <w:rsid w:val="00541107"/>
    <w:rsid w:val="005421AD"/>
    <w:rsid w:val="00542558"/>
    <w:rsid w:val="0054272D"/>
    <w:rsid w:val="00542CB2"/>
    <w:rsid w:val="00542D30"/>
    <w:rsid w:val="00543AFD"/>
    <w:rsid w:val="0054513F"/>
    <w:rsid w:val="00545B89"/>
    <w:rsid w:val="00545FBF"/>
    <w:rsid w:val="00546AAD"/>
    <w:rsid w:val="00546C31"/>
    <w:rsid w:val="00546E92"/>
    <w:rsid w:val="005500DA"/>
    <w:rsid w:val="005504DC"/>
    <w:rsid w:val="005508B8"/>
    <w:rsid w:val="00550B63"/>
    <w:rsid w:val="0055112F"/>
    <w:rsid w:val="005518E4"/>
    <w:rsid w:val="005531CD"/>
    <w:rsid w:val="0055320E"/>
    <w:rsid w:val="00553570"/>
    <w:rsid w:val="0055362D"/>
    <w:rsid w:val="005562E9"/>
    <w:rsid w:val="00556D08"/>
    <w:rsid w:val="00557A86"/>
    <w:rsid w:val="00557D6A"/>
    <w:rsid w:val="005601A3"/>
    <w:rsid w:val="00560353"/>
    <w:rsid w:val="005606EC"/>
    <w:rsid w:val="00560995"/>
    <w:rsid w:val="005617FA"/>
    <w:rsid w:val="00563AB2"/>
    <w:rsid w:val="005647ED"/>
    <w:rsid w:val="00564A4B"/>
    <w:rsid w:val="00564E31"/>
    <w:rsid w:val="005652A5"/>
    <w:rsid w:val="00565E8C"/>
    <w:rsid w:val="005667D0"/>
    <w:rsid w:val="0056777C"/>
    <w:rsid w:val="005677E3"/>
    <w:rsid w:val="00567D48"/>
    <w:rsid w:val="0057078D"/>
    <w:rsid w:val="00570AEC"/>
    <w:rsid w:val="0057104F"/>
    <w:rsid w:val="00571158"/>
    <w:rsid w:val="0057159A"/>
    <w:rsid w:val="00571C9A"/>
    <w:rsid w:val="00571CBF"/>
    <w:rsid w:val="00572B25"/>
    <w:rsid w:val="00572BAA"/>
    <w:rsid w:val="00572EE2"/>
    <w:rsid w:val="00573185"/>
    <w:rsid w:val="0057400A"/>
    <w:rsid w:val="005747CA"/>
    <w:rsid w:val="00574C6A"/>
    <w:rsid w:val="00574C95"/>
    <w:rsid w:val="00574FC5"/>
    <w:rsid w:val="00574FCF"/>
    <w:rsid w:val="00575AE7"/>
    <w:rsid w:val="00575B05"/>
    <w:rsid w:val="00575C46"/>
    <w:rsid w:val="0057689D"/>
    <w:rsid w:val="00576B2F"/>
    <w:rsid w:val="00580307"/>
    <w:rsid w:val="0058069F"/>
    <w:rsid w:val="00580B07"/>
    <w:rsid w:val="00580D80"/>
    <w:rsid w:val="00581DEE"/>
    <w:rsid w:val="00582442"/>
    <w:rsid w:val="00582557"/>
    <w:rsid w:val="00582CB2"/>
    <w:rsid w:val="00582F9D"/>
    <w:rsid w:val="00584431"/>
    <w:rsid w:val="00584E44"/>
    <w:rsid w:val="00584EDB"/>
    <w:rsid w:val="00585028"/>
    <w:rsid w:val="00585B41"/>
    <w:rsid w:val="00585C2D"/>
    <w:rsid w:val="00585F63"/>
    <w:rsid w:val="00586738"/>
    <w:rsid w:val="00586F3D"/>
    <w:rsid w:val="00590126"/>
    <w:rsid w:val="00590D05"/>
    <w:rsid w:val="00591323"/>
    <w:rsid w:val="0059135D"/>
    <w:rsid w:val="00591B31"/>
    <w:rsid w:val="00591C41"/>
    <w:rsid w:val="00591D9C"/>
    <w:rsid w:val="0059267D"/>
    <w:rsid w:val="00592E86"/>
    <w:rsid w:val="00593BD8"/>
    <w:rsid w:val="005944A9"/>
    <w:rsid w:val="00594612"/>
    <w:rsid w:val="00594688"/>
    <w:rsid w:val="00594EB3"/>
    <w:rsid w:val="005953AF"/>
    <w:rsid w:val="005957BB"/>
    <w:rsid w:val="005960F7"/>
    <w:rsid w:val="0059763D"/>
    <w:rsid w:val="00597D37"/>
    <w:rsid w:val="005A01C6"/>
    <w:rsid w:val="005A0207"/>
    <w:rsid w:val="005A02BE"/>
    <w:rsid w:val="005A0CE8"/>
    <w:rsid w:val="005A0D28"/>
    <w:rsid w:val="005A0E63"/>
    <w:rsid w:val="005A0F6F"/>
    <w:rsid w:val="005A145C"/>
    <w:rsid w:val="005A181E"/>
    <w:rsid w:val="005A19F4"/>
    <w:rsid w:val="005A1C0E"/>
    <w:rsid w:val="005A1CB3"/>
    <w:rsid w:val="005A2065"/>
    <w:rsid w:val="005A2278"/>
    <w:rsid w:val="005A2356"/>
    <w:rsid w:val="005A2A3C"/>
    <w:rsid w:val="005A2B42"/>
    <w:rsid w:val="005A31AF"/>
    <w:rsid w:val="005A33BE"/>
    <w:rsid w:val="005A382A"/>
    <w:rsid w:val="005A3CDE"/>
    <w:rsid w:val="005A3E9F"/>
    <w:rsid w:val="005A459C"/>
    <w:rsid w:val="005A4D6C"/>
    <w:rsid w:val="005A4F6D"/>
    <w:rsid w:val="005A5E81"/>
    <w:rsid w:val="005A618C"/>
    <w:rsid w:val="005A665B"/>
    <w:rsid w:val="005A6D44"/>
    <w:rsid w:val="005A7450"/>
    <w:rsid w:val="005B08B5"/>
    <w:rsid w:val="005B0C23"/>
    <w:rsid w:val="005B15AB"/>
    <w:rsid w:val="005B1BAC"/>
    <w:rsid w:val="005B241A"/>
    <w:rsid w:val="005B2B21"/>
    <w:rsid w:val="005B2E18"/>
    <w:rsid w:val="005B3270"/>
    <w:rsid w:val="005B37FA"/>
    <w:rsid w:val="005B3E7B"/>
    <w:rsid w:val="005B40E0"/>
    <w:rsid w:val="005B46CE"/>
    <w:rsid w:val="005B5322"/>
    <w:rsid w:val="005B56EC"/>
    <w:rsid w:val="005B5C85"/>
    <w:rsid w:val="005B5EEC"/>
    <w:rsid w:val="005B62D3"/>
    <w:rsid w:val="005B62EE"/>
    <w:rsid w:val="005B65D6"/>
    <w:rsid w:val="005B69C7"/>
    <w:rsid w:val="005B6B3B"/>
    <w:rsid w:val="005B7B2A"/>
    <w:rsid w:val="005C0359"/>
    <w:rsid w:val="005C0405"/>
    <w:rsid w:val="005C0791"/>
    <w:rsid w:val="005C09E7"/>
    <w:rsid w:val="005C18D3"/>
    <w:rsid w:val="005C1A2F"/>
    <w:rsid w:val="005C1AEC"/>
    <w:rsid w:val="005C26BD"/>
    <w:rsid w:val="005C375C"/>
    <w:rsid w:val="005C4318"/>
    <w:rsid w:val="005C45FD"/>
    <w:rsid w:val="005C4CFB"/>
    <w:rsid w:val="005C50D7"/>
    <w:rsid w:val="005C5167"/>
    <w:rsid w:val="005C5440"/>
    <w:rsid w:val="005C55D0"/>
    <w:rsid w:val="005C5848"/>
    <w:rsid w:val="005C63F9"/>
    <w:rsid w:val="005C6E0F"/>
    <w:rsid w:val="005C729C"/>
    <w:rsid w:val="005C734C"/>
    <w:rsid w:val="005D0041"/>
    <w:rsid w:val="005D0921"/>
    <w:rsid w:val="005D0B9E"/>
    <w:rsid w:val="005D0E45"/>
    <w:rsid w:val="005D0E8F"/>
    <w:rsid w:val="005D2221"/>
    <w:rsid w:val="005D241C"/>
    <w:rsid w:val="005D295F"/>
    <w:rsid w:val="005D2BEC"/>
    <w:rsid w:val="005D2CD2"/>
    <w:rsid w:val="005D3463"/>
    <w:rsid w:val="005D355A"/>
    <w:rsid w:val="005D38E6"/>
    <w:rsid w:val="005D3AA9"/>
    <w:rsid w:val="005D3C61"/>
    <w:rsid w:val="005D3E28"/>
    <w:rsid w:val="005D3EAB"/>
    <w:rsid w:val="005D42A3"/>
    <w:rsid w:val="005D4AA1"/>
    <w:rsid w:val="005D543D"/>
    <w:rsid w:val="005D5A25"/>
    <w:rsid w:val="005D5B91"/>
    <w:rsid w:val="005D5BA5"/>
    <w:rsid w:val="005D5E94"/>
    <w:rsid w:val="005D6005"/>
    <w:rsid w:val="005D6743"/>
    <w:rsid w:val="005D70C1"/>
    <w:rsid w:val="005D71A4"/>
    <w:rsid w:val="005D75E3"/>
    <w:rsid w:val="005D7BCC"/>
    <w:rsid w:val="005D7D73"/>
    <w:rsid w:val="005E0C21"/>
    <w:rsid w:val="005E0CCE"/>
    <w:rsid w:val="005E0E3C"/>
    <w:rsid w:val="005E152B"/>
    <w:rsid w:val="005E154D"/>
    <w:rsid w:val="005E1EA3"/>
    <w:rsid w:val="005E1FC0"/>
    <w:rsid w:val="005E27E3"/>
    <w:rsid w:val="005E2949"/>
    <w:rsid w:val="005E2B48"/>
    <w:rsid w:val="005E302D"/>
    <w:rsid w:val="005E521E"/>
    <w:rsid w:val="005E56AB"/>
    <w:rsid w:val="005E5812"/>
    <w:rsid w:val="005E62F0"/>
    <w:rsid w:val="005E700D"/>
    <w:rsid w:val="005E7ED4"/>
    <w:rsid w:val="005F00D7"/>
    <w:rsid w:val="005F04CA"/>
    <w:rsid w:val="005F065E"/>
    <w:rsid w:val="005F0DE2"/>
    <w:rsid w:val="005F1371"/>
    <w:rsid w:val="005F19AF"/>
    <w:rsid w:val="005F2BA1"/>
    <w:rsid w:val="005F2F82"/>
    <w:rsid w:val="005F391A"/>
    <w:rsid w:val="005F3A70"/>
    <w:rsid w:val="005F3E4B"/>
    <w:rsid w:val="005F40E4"/>
    <w:rsid w:val="005F4628"/>
    <w:rsid w:val="005F46F3"/>
    <w:rsid w:val="005F5735"/>
    <w:rsid w:val="005F66FD"/>
    <w:rsid w:val="005F69F6"/>
    <w:rsid w:val="0060003E"/>
    <w:rsid w:val="006002C4"/>
    <w:rsid w:val="006011A6"/>
    <w:rsid w:val="0060124D"/>
    <w:rsid w:val="006013EC"/>
    <w:rsid w:val="00601EC5"/>
    <w:rsid w:val="00602872"/>
    <w:rsid w:val="006029B4"/>
    <w:rsid w:val="00603256"/>
    <w:rsid w:val="00603591"/>
    <w:rsid w:val="0060391C"/>
    <w:rsid w:val="00603AD2"/>
    <w:rsid w:val="00604727"/>
    <w:rsid w:val="00604D68"/>
    <w:rsid w:val="00605DF7"/>
    <w:rsid w:val="00605E65"/>
    <w:rsid w:val="006064B8"/>
    <w:rsid w:val="006066D6"/>
    <w:rsid w:val="006066EE"/>
    <w:rsid w:val="006107F2"/>
    <w:rsid w:val="00610E94"/>
    <w:rsid w:val="00610F1C"/>
    <w:rsid w:val="00610FC1"/>
    <w:rsid w:val="006113CF"/>
    <w:rsid w:val="006114E3"/>
    <w:rsid w:val="0061217A"/>
    <w:rsid w:val="00612184"/>
    <w:rsid w:val="00612608"/>
    <w:rsid w:val="00612C2B"/>
    <w:rsid w:val="0061331D"/>
    <w:rsid w:val="00613526"/>
    <w:rsid w:val="006139C6"/>
    <w:rsid w:val="006139DB"/>
    <w:rsid w:val="0061406D"/>
    <w:rsid w:val="006141A6"/>
    <w:rsid w:val="006149BC"/>
    <w:rsid w:val="00614A46"/>
    <w:rsid w:val="00614A8D"/>
    <w:rsid w:val="00616124"/>
    <w:rsid w:val="0061647B"/>
    <w:rsid w:val="00616755"/>
    <w:rsid w:val="00616869"/>
    <w:rsid w:val="006170CC"/>
    <w:rsid w:val="006176B3"/>
    <w:rsid w:val="006179DC"/>
    <w:rsid w:val="006206D0"/>
    <w:rsid w:val="006209CA"/>
    <w:rsid w:val="00620ED6"/>
    <w:rsid w:val="00620FA3"/>
    <w:rsid w:val="0062141C"/>
    <w:rsid w:val="00621BFB"/>
    <w:rsid w:val="00622209"/>
    <w:rsid w:val="006222A4"/>
    <w:rsid w:val="0062282E"/>
    <w:rsid w:val="00622FA7"/>
    <w:rsid w:val="0062324C"/>
    <w:rsid w:val="00623A61"/>
    <w:rsid w:val="00623F3C"/>
    <w:rsid w:val="00624755"/>
    <w:rsid w:val="00624AC3"/>
    <w:rsid w:val="00624CA9"/>
    <w:rsid w:val="0062538E"/>
    <w:rsid w:val="006256B5"/>
    <w:rsid w:val="0062664C"/>
    <w:rsid w:val="00626BC1"/>
    <w:rsid w:val="00626C9A"/>
    <w:rsid w:val="00626E16"/>
    <w:rsid w:val="0062709B"/>
    <w:rsid w:val="006272AA"/>
    <w:rsid w:val="0062730D"/>
    <w:rsid w:val="006275CF"/>
    <w:rsid w:val="00627662"/>
    <w:rsid w:val="00627BDD"/>
    <w:rsid w:val="0063018A"/>
    <w:rsid w:val="00630238"/>
    <w:rsid w:val="006304F6"/>
    <w:rsid w:val="00630882"/>
    <w:rsid w:val="0063110F"/>
    <w:rsid w:val="006314F1"/>
    <w:rsid w:val="00631BCD"/>
    <w:rsid w:val="00631C9C"/>
    <w:rsid w:val="0063263C"/>
    <w:rsid w:val="00632685"/>
    <w:rsid w:val="00633CCC"/>
    <w:rsid w:val="00633D9E"/>
    <w:rsid w:val="006343B1"/>
    <w:rsid w:val="006346E7"/>
    <w:rsid w:val="006348F7"/>
    <w:rsid w:val="00634A3D"/>
    <w:rsid w:val="00634FD2"/>
    <w:rsid w:val="0063581D"/>
    <w:rsid w:val="006359D1"/>
    <w:rsid w:val="00635E61"/>
    <w:rsid w:val="00636466"/>
    <w:rsid w:val="00637707"/>
    <w:rsid w:val="006377CB"/>
    <w:rsid w:val="006403C5"/>
    <w:rsid w:val="00640606"/>
    <w:rsid w:val="0064089F"/>
    <w:rsid w:val="00640A3A"/>
    <w:rsid w:val="00640A88"/>
    <w:rsid w:val="00640C70"/>
    <w:rsid w:val="0064259A"/>
    <w:rsid w:val="00643703"/>
    <w:rsid w:val="00643C64"/>
    <w:rsid w:val="00644E34"/>
    <w:rsid w:val="00645232"/>
    <w:rsid w:val="00645684"/>
    <w:rsid w:val="00645C0A"/>
    <w:rsid w:val="0064694B"/>
    <w:rsid w:val="00647B8C"/>
    <w:rsid w:val="00650D3F"/>
    <w:rsid w:val="00650E23"/>
    <w:rsid w:val="006512C7"/>
    <w:rsid w:val="006515DA"/>
    <w:rsid w:val="00651652"/>
    <w:rsid w:val="00652684"/>
    <w:rsid w:val="006529E4"/>
    <w:rsid w:val="00652DC6"/>
    <w:rsid w:val="00653295"/>
    <w:rsid w:val="0065347D"/>
    <w:rsid w:val="006536F9"/>
    <w:rsid w:val="00653A00"/>
    <w:rsid w:val="006543E7"/>
    <w:rsid w:val="00654590"/>
    <w:rsid w:val="00654AC8"/>
    <w:rsid w:val="00654F27"/>
    <w:rsid w:val="00655946"/>
    <w:rsid w:val="00655C30"/>
    <w:rsid w:val="00655E82"/>
    <w:rsid w:val="00655F62"/>
    <w:rsid w:val="006565AF"/>
    <w:rsid w:val="00656699"/>
    <w:rsid w:val="006567B8"/>
    <w:rsid w:val="00656D7F"/>
    <w:rsid w:val="00657286"/>
    <w:rsid w:val="00657D8D"/>
    <w:rsid w:val="00660105"/>
    <w:rsid w:val="006603D4"/>
    <w:rsid w:val="006618C1"/>
    <w:rsid w:val="0066198B"/>
    <w:rsid w:val="00662541"/>
    <w:rsid w:val="00662C97"/>
    <w:rsid w:val="006638EF"/>
    <w:rsid w:val="0066402E"/>
    <w:rsid w:val="0066518E"/>
    <w:rsid w:val="0066640A"/>
    <w:rsid w:val="00666462"/>
    <w:rsid w:val="0066646B"/>
    <w:rsid w:val="00666474"/>
    <w:rsid w:val="00666802"/>
    <w:rsid w:val="00666A96"/>
    <w:rsid w:val="0067054D"/>
    <w:rsid w:val="00670568"/>
    <w:rsid w:val="00670C7D"/>
    <w:rsid w:val="006712CD"/>
    <w:rsid w:val="006716F8"/>
    <w:rsid w:val="006719C3"/>
    <w:rsid w:val="0067233A"/>
    <w:rsid w:val="00672BF1"/>
    <w:rsid w:val="006731A0"/>
    <w:rsid w:val="00673621"/>
    <w:rsid w:val="00673707"/>
    <w:rsid w:val="00673886"/>
    <w:rsid w:val="00674BE3"/>
    <w:rsid w:val="00674D53"/>
    <w:rsid w:val="0067683E"/>
    <w:rsid w:val="00676BC3"/>
    <w:rsid w:val="006771D0"/>
    <w:rsid w:val="00677F60"/>
    <w:rsid w:val="00677F71"/>
    <w:rsid w:val="006804EB"/>
    <w:rsid w:val="00680D77"/>
    <w:rsid w:val="006818BF"/>
    <w:rsid w:val="0068249A"/>
    <w:rsid w:val="00682890"/>
    <w:rsid w:val="00682C96"/>
    <w:rsid w:val="0068352F"/>
    <w:rsid w:val="0068477A"/>
    <w:rsid w:val="00684A55"/>
    <w:rsid w:val="00684FCB"/>
    <w:rsid w:val="006854C6"/>
    <w:rsid w:val="006856C6"/>
    <w:rsid w:val="0068635E"/>
    <w:rsid w:val="00686931"/>
    <w:rsid w:val="00687237"/>
    <w:rsid w:val="00687CF9"/>
    <w:rsid w:val="00690302"/>
    <w:rsid w:val="006908CB"/>
    <w:rsid w:val="006914F9"/>
    <w:rsid w:val="00691677"/>
    <w:rsid w:val="00691867"/>
    <w:rsid w:val="00691A9C"/>
    <w:rsid w:val="00691B4B"/>
    <w:rsid w:val="00691C5F"/>
    <w:rsid w:val="006923F2"/>
    <w:rsid w:val="00692563"/>
    <w:rsid w:val="00692F11"/>
    <w:rsid w:val="00693E80"/>
    <w:rsid w:val="00693E8C"/>
    <w:rsid w:val="00694C84"/>
    <w:rsid w:val="00695B8A"/>
    <w:rsid w:val="00695BBE"/>
    <w:rsid w:val="00695C28"/>
    <w:rsid w:val="00696037"/>
    <w:rsid w:val="006967F3"/>
    <w:rsid w:val="00696A0A"/>
    <w:rsid w:val="00697283"/>
    <w:rsid w:val="006A043F"/>
    <w:rsid w:val="006A05AF"/>
    <w:rsid w:val="006A06E6"/>
    <w:rsid w:val="006A095D"/>
    <w:rsid w:val="006A1C15"/>
    <w:rsid w:val="006A28F2"/>
    <w:rsid w:val="006A2990"/>
    <w:rsid w:val="006A2C76"/>
    <w:rsid w:val="006A3466"/>
    <w:rsid w:val="006A4539"/>
    <w:rsid w:val="006A4920"/>
    <w:rsid w:val="006A559A"/>
    <w:rsid w:val="006A5845"/>
    <w:rsid w:val="006A5D68"/>
    <w:rsid w:val="006A6C99"/>
    <w:rsid w:val="006A6E60"/>
    <w:rsid w:val="006A78BD"/>
    <w:rsid w:val="006A7A27"/>
    <w:rsid w:val="006A7FA8"/>
    <w:rsid w:val="006B016A"/>
    <w:rsid w:val="006B04A2"/>
    <w:rsid w:val="006B0500"/>
    <w:rsid w:val="006B0A73"/>
    <w:rsid w:val="006B0AA4"/>
    <w:rsid w:val="006B0AFC"/>
    <w:rsid w:val="006B18F1"/>
    <w:rsid w:val="006B1B55"/>
    <w:rsid w:val="006B225E"/>
    <w:rsid w:val="006B25F4"/>
    <w:rsid w:val="006B31D8"/>
    <w:rsid w:val="006B38A9"/>
    <w:rsid w:val="006B3BFA"/>
    <w:rsid w:val="006B415E"/>
    <w:rsid w:val="006B41C9"/>
    <w:rsid w:val="006B41E5"/>
    <w:rsid w:val="006B4FDC"/>
    <w:rsid w:val="006B5275"/>
    <w:rsid w:val="006B6069"/>
    <w:rsid w:val="006B6B11"/>
    <w:rsid w:val="006B6D29"/>
    <w:rsid w:val="006B7392"/>
    <w:rsid w:val="006B756E"/>
    <w:rsid w:val="006B7B95"/>
    <w:rsid w:val="006B7D13"/>
    <w:rsid w:val="006C0366"/>
    <w:rsid w:val="006C0B28"/>
    <w:rsid w:val="006C0C27"/>
    <w:rsid w:val="006C1199"/>
    <w:rsid w:val="006C13F9"/>
    <w:rsid w:val="006C2EE6"/>
    <w:rsid w:val="006C3D10"/>
    <w:rsid w:val="006C3E1A"/>
    <w:rsid w:val="006C4A4C"/>
    <w:rsid w:val="006C4C3A"/>
    <w:rsid w:val="006C5D4F"/>
    <w:rsid w:val="006C666F"/>
    <w:rsid w:val="006C6AC0"/>
    <w:rsid w:val="006C710A"/>
    <w:rsid w:val="006C7538"/>
    <w:rsid w:val="006C7A31"/>
    <w:rsid w:val="006C7E28"/>
    <w:rsid w:val="006D0002"/>
    <w:rsid w:val="006D0E1F"/>
    <w:rsid w:val="006D2498"/>
    <w:rsid w:val="006D2585"/>
    <w:rsid w:val="006D2792"/>
    <w:rsid w:val="006D2AFF"/>
    <w:rsid w:val="006D2C4A"/>
    <w:rsid w:val="006D2D30"/>
    <w:rsid w:val="006D2E51"/>
    <w:rsid w:val="006D2FEF"/>
    <w:rsid w:val="006D39CE"/>
    <w:rsid w:val="006D3FFD"/>
    <w:rsid w:val="006D419E"/>
    <w:rsid w:val="006D4297"/>
    <w:rsid w:val="006D4584"/>
    <w:rsid w:val="006D4B8D"/>
    <w:rsid w:val="006D4CC0"/>
    <w:rsid w:val="006D536E"/>
    <w:rsid w:val="006D5902"/>
    <w:rsid w:val="006D6B3B"/>
    <w:rsid w:val="006D6C57"/>
    <w:rsid w:val="006D7EDD"/>
    <w:rsid w:val="006E0032"/>
    <w:rsid w:val="006E0A9D"/>
    <w:rsid w:val="006E1346"/>
    <w:rsid w:val="006E214D"/>
    <w:rsid w:val="006E295E"/>
    <w:rsid w:val="006E2B8E"/>
    <w:rsid w:val="006E3307"/>
    <w:rsid w:val="006E387A"/>
    <w:rsid w:val="006E4678"/>
    <w:rsid w:val="006E469E"/>
    <w:rsid w:val="006E4E97"/>
    <w:rsid w:val="006E53F8"/>
    <w:rsid w:val="006E5B24"/>
    <w:rsid w:val="006E6A83"/>
    <w:rsid w:val="006E6C56"/>
    <w:rsid w:val="006E74AA"/>
    <w:rsid w:val="006E7BC9"/>
    <w:rsid w:val="006E7DA6"/>
    <w:rsid w:val="006E7FAC"/>
    <w:rsid w:val="006F01CF"/>
    <w:rsid w:val="006F020E"/>
    <w:rsid w:val="006F0733"/>
    <w:rsid w:val="006F0B9E"/>
    <w:rsid w:val="006F0C0E"/>
    <w:rsid w:val="006F0C9E"/>
    <w:rsid w:val="006F1687"/>
    <w:rsid w:val="006F1CF8"/>
    <w:rsid w:val="006F2C5D"/>
    <w:rsid w:val="006F3018"/>
    <w:rsid w:val="006F3461"/>
    <w:rsid w:val="006F3564"/>
    <w:rsid w:val="006F3985"/>
    <w:rsid w:val="006F3C05"/>
    <w:rsid w:val="006F41C8"/>
    <w:rsid w:val="006F4D90"/>
    <w:rsid w:val="006F5F7A"/>
    <w:rsid w:val="006F618C"/>
    <w:rsid w:val="006F6E58"/>
    <w:rsid w:val="006F7A1C"/>
    <w:rsid w:val="006F7F46"/>
    <w:rsid w:val="00700555"/>
    <w:rsid w:val="007006A7"/>
    <w:rsid w:val="00700B6E"/>
    <w:rsid w:val="00700FA5"/>
    <w:rsid w:val="00701C3A"/>
    <w:rsid w:val="00702E0D"/>
    <w:rsid w:val="0070307B"/>
    <w:rsid w:val="0070420C"/>
    <w:rsid w:val="00704397"/>
    <w:rsid w:val="00704A84"/>
    <w:rsid w:val="00704C73"/>
    <w:rsid w:val="00706598"/>
    <w:rsid w:val="007067FD"/>
    <w:rsid w:val="00706AD9"/>
    <w:rsid w:val="00706E8D"/>
    <w:rsid w:val="00706F14"/>
    <w:rsid w:val="007079B8"/>
    <w:rsid w:val="00707A5D"/>
    <w:rsid w:val="00710751"/>
    <w:rsid w:val="00710F29"/>
    <w:rsid w:val="00711307"/>
    <w:rsid w:val="0071133C"/>
    <w:rsid w:val="00711A2A"/>
    <w:rsid w:val="00711BFA"/>
    <w:rsid w:val="00711D77"/>
    <w:rsid w:val="007129C7"/>
    <w:rsid w:val="007129E2"/>
    <w:rsid w:val="00712EB0"/>
    <w:rsid w:val="00712EB5"/>
    <w:rsid w:val="00713276"/>
    <w:rsid w:val="0071472E"/>
    <w:rsid w:val="00714D7C"/>
    <w:rsid w:val="00714DD7"/>
    <w:rsid w:val="0071538D"/>
    <w:rsid w:val="00715486"/>
    <w:rsid w:val="00715892"/>
    <w:rsid w:val="00715CE6"/>
    <w:rsid w:val="007161D8"/>
    <w:rsid w:val="00717402"/>
    <w:rsid w:val="00717B7B"/>
    <w:rsid w:val="00720683"/>
    <w:rsid w:val="00721165"/>
    <w:rsid w:val="00721B35"/>
    <w:rsid w:val="00721B7C"/>
    <w:rsid w:val="00721C72"/>
    <w:rsid w:val="007221DC"/>
    <w:rsid w:val="00722D3F"/>
    <w:rsid w:val="007233A1"/>
    <w:rsid w:val="00723553"/>
    <w:rsid w:val="00723AB3"/>
    <w:rsid w:val="007242B4"/>
    <w:rsid w:val="00724E92"/>
    <w:rsid w:val="007258A2"/>
    <w:rsid w:val="00725B4D"/>
    <w:rsid w:val="00725F19"/>
    <w:rsid w:val="0072653A"/>
    <w:rsid w:val="00726935"/>
    <w:rsid w:val="00727069"/>
    <w:rsid w:val="00727A09"/>
    <w:rsid w:val="00727CF1"/>
    <w:rsid w:val="00727FFD"/>
    <w:rsid w:val="0073021A"/>
    <w:rsid w:val="00730B21"/>
    <w:rsid w:val="00730C5E"/>
    <w:rsid w:val="00730D19"/>
    <w:rsid w:val="007311E0"/>
    <w:rsid w:val="00731276"/>
    <w:rsid w:val="007313CB"/>
    <w:rsid w:val="007326DC"/>
    <w:rsid w:val="00732CD0"/>
    <w:rsid w:val="007331D3"/>
    <w:rsid w:val="007332AA"/>
    <w:rsid w:val="00733616"/>
    <w:rsid w:val="00733DB0"/>
    <w:rsid w:val="00733DB7"/>
    <w:rsid w:val="00733EC5"/>
    <w:rsid w:val="0073419A"/>
    <w:rsid w:val="007345AD"/>
    <w:rsid w:val="007348D4"/>
    <w:rsid w:val="00734D3A"/>
    <w:rsid w:val="00736070"/>
    <w:rsid w:val="007366C3"/>
    <w:rsid w:val="00736A3F"/>
    <w:rsid w:val="00736A6B"/>
    <w:rsid w:val="00736A71"/>
    <w:rsid w:val="00736D9B"/>
    <w:rsid w:val="00736DC1"/>
    <w:rsid w:val="00737113"/>
    <w:rsid w:val="007377B4"/>
    <w:rsid w:val="00740FAE"/>
    <w:rsid w:val="0074187B"/>
    <w:rsid w:val="00741A10"/>
    <w:rsid w:val="00741D13"/>
    <w:rsid w:val="0074242C"/>
    <w:rsid w:val="00742B3F"/>
    <w:rsid w:val="00743582"/>
    <w:rsid w:val="007437C3"/>
    <w:rsid w:val="007456B2"/>
    <w:rsid w:val="007456CF"/>
    <w:rsid w:val="007458ED"/>
    <w:rsid w:val="007468F6"/>
    <w:rsid w:val="00746CC6"/>
    <w:rsid w:val="00746EB3"/>
    <w:rsid w:val="00747135"/>
    <w:rsid w:val="00747BE7"/>
    <w:rsid w:val="007500E5"/>
    <w:rsid w:val="0075032B"/>
    <w:rsid w:val="00750854"/>
    <w:rsid w:val="00750BF5"/>
    <w:rsid w:val="00751B22"/>
    <w:rsid w:val="0075268F"/>
    <w:rsid w:val="00752D1C"/>
    <w:rsid w:val="00752DC5"/>
    <w:rsid w:val="007532DE"/>
    <w:rsid w:val="00754C56"/>
    <w:rsid w:val="00754CA8"/>
    <w:rsid w:val="00754E55"/>
    <w:rsid w:val="00755265"/>
    <w:rsid w:val="00755896"/>
    <w:rsid w:val="007569DC"/>
    <w:rsid w:val="00757104"/>
    <w:rsid w:val="007571B5"/>
    <w:rsid w:val="007574B7"/>
    <w:rsid w:val="00757582"/>
    <w:rsid w:val="007577F7"/>
    <w:rsid w:val="00757BB8"/>
    <w:rsid w:val="00760BF7"/>
    <w:rsid w:val="00760DC4"/>
    <w:rsid w:val="0076106F"/>
    <w:rsid w:val="00761D9A"/>
    <w:rsid w:val="00762A82"/>
    <w:rsid w:val="00764008"/>
    <w:rsid w:val="00764ED3"/>
    <w:rsid w:val="00765B86"/>
    <w:rsid w:val="00766656"/>
    <w:rsid w:val="00766B90"/>
    <w:rsid w:val="0076704E"/>
    <w:rsid w:val="00767AC1"/>
    <w:rsid w:val="00767CC9"/>
    <w:rsid w:val="00770282"/>
    <w:rsid w:val="00770D65"/>
    <w:rsid w:val="007710B1"/>
    <w:rsid w:val="0077161A"/>
    <w:rsid w:val="0077199C"/>
    <w:rsid w:val="00771B38"/>
    <w:rsid w:val="00771C27"/>
    <w:rsid w:val="00772CF2"/>
    <w:rsid w:val="00772E2C"/>
    <w:rsid w:val="00772E64"/>
    <w:rsid w:val="00773CCD"/>
    <w:rsid w:val="00775021"/>
    <w:rsid w:val="007750CB"/>
    <w:rsid w:val="007767EE"/>
    <w:rsid w:val="007768B7"/>
    <w:rsid w:val="00776C33"/>
    <w:rsid w:val="00777901"/>
    <w:rsid w:val="0078014D"/>
    <w:rsid w:val="0078085D"/>
    <w:rsid w:val="00780A43"/>
    <w:rsid w:val="00780A8A"/>
    <w:rsid w:val="007816A2"/>
    <w:rsid w:val="0078237E"/>
    <w:rsid w:val="00782AE0"/>
    <w:rsid w:val="00782E1A"/>
    <w:rsid w:val="00782F83"/>
    <w:rsid w:val="00783023"/>
    <w:rsid w:val="0078348F"/>
    <w:rsid w:val="007835CB"/>
    <w:rsid w:val="00783F37"/>
    <w:rsid w:val="007841E1"/>
    <w:rsid w:val="0078421A"/>
    <w:rsid w:val="007842A6"/>
    <w:rsid w:val="00784B9D"/>
    <w:rsid w:val="00785251"/>
    <w:rsid w:val="0078525C"/>
    <w:rsid w:val="00785B4F"/>
    <w:rsid w:val="00785C43"/>
    <w:rsid w:val="007868F8"/>
    <w:rsid w:val="00786D10"/>
    <w:rsid w:val="00787316"/>
    <w:rsid w:val="00787D39"/>
    <w:rsid w:val="00790240"/>
    <w:rsid w:val="00790A07"/>
    <w:rsid w:val="00791356"/>
    <w:rsid w:val="00791660"/>
    <w:rsid w:val="00791E43"/>
    <w:rsid w:val="00792103"/>
    <w:rsid w:val="00792175"/>
    <w:rsid w:val="00792A3C"/>
    <w:rsid w:val="00792D2B"/>
    <w:rsid w:val="00793159"/>
    <w:rsid w:val="0079360E"/>
    <w:rsid w:val="0079434B"/>
    <w:rsid w:val="007944C7"/>
    <w:rsid w:val="00795535"/>
    <w:rsid w:val="00795AA9"/>
    <w:rsid w:val="00795FAF"/>
    <w:rsid w:val="00796103"/>
    <w:rsid w:val="007965E2"/>
    <w:rsid w:val="0079694D"/>
    <w:rsid w:val="00796F48"/>
    <w:rsid w:val="007971A2"/>
    <w:rsid w:val="00797223"/>
    <w:rsid w:val="007A00AF"/>
    <w:rsid w:val="007A00DA"/>
    <w:rsid w:val="007A07DC"/>
    <w:rsid w:val="007A0AF7"/>
    <w:rsid w:val="007A0F04"/>
    <w:rsid w:val="007A11AC"/>
    <w:rsid w:val="007A12AA"/>
    <w:rsid w:val="007A1495"/>
    <w:rsid w:val="007A1656"/>
    <w:rsid w:val="007A2132"/>
    <w:rsid w:val="007A221A"/>
    <w:rsid w:val="007A26D9"/>
    <w:rsid w:val="007A2714"/>
    <w:rsid w:val="007A2ED2"/>
    <w:rsid w:val="007A3ABF"/>
    <w:rsid w:val="007A45C0"/>
    <w:rsid w:val="007A4D18"/>
    <w:rsid w:val="007A526B"/>
    <w:rsid w:val="007A555F"/>
    <w:rsid w:val="007A5699"/>
    <w:rsid w:val="007A573C"/>
    <w:rsid w:val="007A60A4"/>
    <w:rsid w:val="007A6149"/>
    <w:rsid w:val="007A6E98"/>
    <w:rsid w:val="007A75ED"/>
    <w:rsid w:val="007A7BA8"/>
    <w:rsid w:val="007A7EEF"/>
    <w:rsid w:val="007A7FDF"/>
    <w:rsid w:val="007B0179"/>
    <w:rsid w:val="007B0F80"/>
    <w:rsid w:val="007B1256"/>
    <w:rsid w:val="007B17B0"/>
    <w:rsid w:val="007B182E"/>
    <w:rsid w:val="007B1D5A"/>
    <w:rsid w:val="007B1D7D"/>
    <w:rsid w:val="007B2073"/>
    <w:rsid w:val="007B284E"/>
    <w:rsid w:val="007B29CE"/>
    <w:rsid w:val="007B2D71"/>
    <w:rsid w:val="007B339C"/>
    <w:rsid w:val="007B4FA6"/>
    <w:rsid w:val="007B5236"/>
    <w:rsid w:val="007B5638"/>
    <w:rsid w:val="007B6138"/>
    <w:rsid w:val="007B66A7"/>
    <w:rsid w:val="007B67D7"/>
    <w:rsid w:val="007B6C6F"/>
    <w:rsid w:val="007B7513"/>
    <w:rsid w:val="007B78FF"/>
    <w:rsid w:val="007C0545"/>
    <w:rsid w:val="007C102F"/>
    <w:rsid w:val="007C1B5C"/>
    <w:rsid w:val="007C1DBD"/>
    <w:rsid w:val="007C1E6B"/>
    <w:rsid w:val="007C21FF"/>
    <w:rsid w:val="007C3CC5"/>
    <w:rsid w:val="007C418E"/>
    <w:rsid w:val="007C4B75"/>
    <w:rsid w:val="007C4E17"/>
    <w:rsid w:val="007C59CA"/>
    <w:rsid w:val="007C5A17"/>
    <w:rsid w:val="007C6772"/>
    <w:rsid w:val="007C695A"/>
    <w:rsid w:val="007C6F1A"/>
    <w:rsid w:val="007C7E72"/>
    <w:rsid w:val="007C7F24"/>
    <w:rsid w:val="007D0617"/>
    <w:rsid w:val="007D0D55"/>
    <w:rsid w:val="007D1831"/>
    <w:rsid w:val="007D2442"/>
    <w:rsid w:val="007D24FE"/>
    <w:rsid w:val="007D3659"/>
    <w:rsid w:val="007D3DDF"/>
    <w:rsid w:val="007D3FBB"/>
    <w:rsid w:val="007D4ABE"/>
    <w:rsid w:val="007D609D"/>
    <w:rsid w:val="007D675A"/>
    <w:rsid w:val="007D6BC0"/>
    <w:rsid w:val="007D796A"/>
    <w:rsid w:val="007D7DCA"/>
    <w:rsid w:val="007E0427"/>
    <w:rsid w:val="007E0CCE"/>
    <w:rsid w:val="007E0DDF"/>
    <w:rsid w:val="007E0E3D"/>
    <w:rsid w:val="007E12AD"/>
    <w:rsid w:val="007E1E54"/>
    <w:rsid w:val="007E2524"/>
    <w:rsid w:val="007E29C7"/>
    <w:rsid w:val="007E2A2B"/>
    <w:rsid w:val="007E2C50"/>
    <w:rsid w:val="007E357E"/>
    <w:rsid w:val="007E3E23"/>
    <w:rsid w:val="007E404C"/>
    <w:rsid w:val="007E4629"/>
    <w:rsid w:val="007E4C0D"/>
    <w:rsid w:val="007E546F"/>
    <w:rsid w:val="007E5687"/>
    <w:rsid w:val="007E6185"/>
    <w:rsid w:val="007E6828"/>
    <w:rsid w:val="007E6F72"/>
    <w:rsid w:val="007E7030"/>
    <w:rsid w:val="007E719C"/>
    <w:rsid w:val="007F0671"/>
    <w:rsid w:val="007F086F"/>
    <w:rsid w:val="007F09A8"/>
    <w:rsid w:val="007F1357"/>
    <w:rsid w:val="007F15FD"/>
    <w:rsid w:val="007F2374"/>
    <w:rsid w:val="007F26CB"/>
    <w:rsid w:val="007F28F3"/>
    <w:rsid w:val="007F335D"/>
    <w:rsid w:val="007F393E"/>
    <w:rsid w:val="007F3B46"/>
    <w:rsid w:val="007F41BE"/>
    <w:rsid w:val="007F4923"/>
    <w:rsid w:val="007F4C57"/>
    <w:rsid w:val="007F5C34"/>
    <w:rsid w:val="007F6137"/>
    <w:rsid w:val="007F6204"/>
    <w:rsid w:val="007F621F"/>
    <w:rsid w:val="007F6F8A"/>
    <w:rsid w:val="007F70CB"/>
    <w:rsid w:val="007F7264"/>
    <w:rsid w:val="008003D6"/>
    <w:rsid w:val="00800659"/>
    <w:rsid w:val="00800826"/>
    <w:rsid w:val="00800A0E"/>
    <w:rsid w:val="00802F48"/>
    <w:rsid w:val="00803269"/>
    <w:rsid w:val="00803F2D"/>
    <w:rsid w:val="00804A34"/>
    <w:rsid w:val="008052BC"/>
    <w:rsid w:val="008052BD"/>
    <w:rsid w:val="0080636A"/>
    <w:rsid w:val="00806ABD"/>
    <w:rsid w:val="00806FBB"/>
    <w:rsid w:val="008076F9"/>
    <w:rsid w:val="0080771D"/>
    <w:rsid w:val="00807D8A"/>
    <w:rsid w:val="00810011"/>
    <w:rsid w:val="00810516"/>
    <w:rsid w:val="008106C4"/>
    <w:rsid w:val="00811629"/>
    <w:rsid w:val="00811953"/>
    <w:rsid w:val="00812544"/>
    <w:rsid w:val="00812829"/>
    <w:rsid w:val="00812C49"/>
    <w:rsid w:val="00813168"/>
    <w:rsid w:val="008136CF"/>
    <w:rsid w:val="0081397E"/>
    <w:rsid w:val="00813B6A"/>
    <w:rsid w:val="00813D72"/>
    <w:rsid w:val="00814263"/>
    <w:rsid w:val="0081467F"/>
    <w:rsid w:val="008153D2"/>
    <w:rsid w:val="0081554D"/>
    <w:rsid w:val="00815599"/>
    <w:rsid w:val="0081567B"/>
    <w:rsid w:val="0081589D"/>
    <w:rsid w:val="00815BBF"/>
    <w:rsid w:val="00816311"/>
    <w:rsid w:val="00816337"/>
    <w:rsid w:val="0081686A"/>
    <w:rsid w:val="008169AA"/>
    <w:rsid w:val="008174AD"/>
    <w:rsid w:val="008174CB"/>
    <w:rsid w:val="008200BB"/>
    <w:rsid w:val="00820AFB"/>
    <w:rsid w:val="008211C5"/>
    <w:rsid w:val="008212D0"/>
    <w:rsid w:val="008215C5"/>
    <w:rsid w:val="008220BB"/>
    <w:rsid w:val="0082252C"/>
    <w:rsid w:val="00822578"/>
    <w:rsid w:val="00822C5C"/>
    <w:rsid w:val="00823090"/>
    <w:rsid w:val="00823DF7"/>
    <w:rsid w:val="00823F2C"/>
    <w:rsid w:val="008245D3"/>
    <w:rsid w:val="00824E77"/>
    <w:rsid w:val="00824EE4"/>
    <w:rsid w:val="0082528F"/>
    <w:rsid w:val="008257EE"/>
    <w:rsid w:val="00826A9D"/>
    <w:rsid w:val="008276F0"/>
    <w:rsid w:val="008278BC"/>
    <w:rsid w:val="00827918"/>
    <w:rsid w:val="008310C8"/>
    <w:rsid w:val="00831142"/>
    <w:rsid w:val="00831AB3"/>
    <w:rsid w:val="00831BC2"/>
    <w:rsid w:val="00831C02"/>
    <w:rsid w:val="00831E69"/>
    <w:rsid w:val="008323E0"/>
    <w:rsid w:val="00832855"/>
    <w:rsid w:val="00832DD1"/>
    <w:rsid w:val="0083360A"/>
    <w:rsid w:val="00835651"/>
    <w:rsid w:val="0083572F"/>
    <w:rsid w:val="008358D1"/>
    <w:rsid w:val="00835BBC"/>
    <w:rsid w:val="008360C0"/>
    <w:rsid w:val="00836101"/>
    <w:rsid w:val="00836410"/>
    <w:rsid w:val="008366F4"/>
    <w:rsid w:val="00836831"/>
    <w:rsid w:val="00836C68"/>
    <w:rsid w:val="00836C7E"/>
    <w:rsid w:val="00836CA3"/>
    <w:rsid w:val="0083799A"/>
    <w:rsid w:val="00840067"/>
    <w:rsid w:val="008400CA"/>
    <w:rsid w:val="008407ED"/>
    <w:rsid w:val="008409E0"/>
    <w:rsid w:val="00840A1C"/>
    <w:rsid w:val="008410A9"/>
    <w:rsid w:val="008414FA"/>
    <w:rsid w:val="0084161B"/>
    <w:rsid w:val="008416AA"/>
    <w:rsid w:val="008419B2"/>
    <w:rsid w:val="00842081"/>
    <w:rsid w:val="00842250"/>
    <w:rsid w:val="0084252F"/>
    <w:rsid w:val="008425C1"/>
    <w:rsid w:val="0084273F"/>
    <w:rsid w:val="00842AD2"/>
    <w:rsid w:val="00842EDC"/>
    <w:rsid w:val="00844755"/>
    <w:rsid w:val="00844AD9"/>
    <w:rsid w:val="0084514A"/>
    <w:rsid w:val="00845596"/>
    <w:rsid w:val="00845789"/>
    <w:rsid w:val="00845E7A"/>
    <w:rsid w:val="00846E63"/>
    <w:rsid w:val="008474E7"/>
    <w:rsid w:val="0084759D"/>
    <w:rsid w:val="00847A65"/>
    <w:rsid w:val="00847CBB"/>
    <w:rsid w:val="00847FFC"/>
    <w:rsid w:val="0085012A"/>
    <w:rsid w:val="0085044B"/>
    <w:rsid w:val="008504E0"/>
    <w:rsid w:val="008505E0"/>
    <w:rsid w:val="00850AA1"/>
    <w:rsid w:val="00850FD8"/>
    <w:rsid w:val="00850FE6"/>
    <w:rsid w:val="00851DAA"/>
    <w:rsid w:val="00852007"/>
    <w:rsid w:val="0085261E"/>
    <w:rsid w:val="00852852"/>
    <w:rsid w:val="00852AD3"/>
    <w:rsid w:val="00853092"/>
    <w:rsid w:val="0085332F"/>
    <w:rsid w:val="00853F38"/>
    <w:rsid w:val="0085450C"/>
    <w:rsid w:val="00854BE9"/>
    <w:rsid w:val="00855AB9"/>
    <w:rsid w:val="00855ED6"/>
    <w:rsid w:val="00855EFD"/>
    <w:rsid w:val="00855F1C"/>
    <w:rsid w:val="00856088"/>
    <w:rsid w:val="00856535"/>
    <w:rsid w:val="00857659"/>
    <w:rsid w:val="00857C1D"/>
    <w:rsid w:val="0086059A"/>
    <w:rsid w:val="00860F0C"/>
    <w:rsid w:val="00861B4A"/>
    <w:rsid w:val="0086266D"/>
    <w:rsid w:val="00864692"/>
    <w:rsid w:val="00864D4B"/>
    <w:rsid w:val="00864F0B"/>
    <w:rsid w:val="008651F6"/>
    <w:rsid w:val="008656E6"/>
    <w:rsid w:val="00866107"/>
    <w:rsid w:val="00866746"/>
    <w:rsid w:val="00866A07"/>
    <w:rsid w:val="0086775A"/>
    <w:rsid w:val="00870A18"/>
    <w:rsid w:val="00871400"/>
    <w:rsid w:val="0087218B"/>
    <w:rsid w:val="008725C0"/>
    <w:rsid w:val="008728A2"/>
    <w:rsid w:val="00872C57"/>
    <w:rsid w:val="00873094"/>
    <w:rsid w:val="00873294"/>
    <w:rsid w:val="0087364C"/>
    <w:rsid w:val="00873B26"/>
    <w:rsid w:val="00873C9A"/>
    <w:rsid w:val="00873F85"/>
    <w:rsid w:val="0087433A"/>
    <w:rsid w:val="008744DF"/>
    <w:rsid w:val="008746D2"/>
    <w:rsid w:val="0087474B"/>
    <w:rsid w:val="008748FF"/>
    <w:rsid w:val="008750BF"/>
    <w:rsid w:val="0087579A"/>
    <w:rsid w:val="00875F4B"/>
    <w:rsid w:val="00876293"/>
    <w:rsid w:val="00876C37"/>
    <w:rsid w:val="0087721D"/>
    <w:rsid w:val="008804ED"/>
    <w:rsid w:val="00881BE4"/>
    <w:rsid w:val="00881DFD"/>
    <w:rsid w:val="00882E02"/>
    <w:rsid w:val="008833E9"/>
    <w:rsid w:val="008833EE"/>
    <w:rsid w:val="008837A9"/>
    <w:rsid w:val="00883EAD"/>
    <w:rsid w:val="008843FF"/>
    <w:rsid w:val="00884756"/>
    <w:rsid w:val="008848DC"/>
    <w:rsid w:val="0088540A"/>
    <w:rsid w:val="00886D9E"/>
    <w:rsid w:val="00886EC4"/>
    <w:rsid w:val="00887287"/>
    <w:rsid w:val="0088787A"/>
    <w:rsid w:val="00890286"/>
    <w:rsid w:val="00890B06"/>
    <w:rsid w:val="00890C67"/>
    <w:rsid w:val="00891737"/>
    <w:rsid w:val="00891AFB"/>
    <w:rsid w:val="00891B04"/>
    <w:rsid w:val="0089262D"/>
    <w:rsid w:val="00892811"/>
    <w:rsid w:val="00892AD2"/>
    <w:rsid w:val="00893208"/>
    <w:rsid w:val="00893BFD"/>
    <w:rsid w:val="0089488E"/>
    <w:rsid w:val="008953B7"/>
    <w:rsid w:val="0089562D"/>
    <w:rsid w:val="0089614C"/>
    <w:rsid w:val="008978CA"/>
    <w:rsid w:val="00897E38"/>
    <w:rsid w:val="008A01AC"/>
    <w:rsid w:val="008A06DA"/>
    <w:rsid w:val="008A0E10"/>
    <w:rsid w:val="008A1459"/>
    <w:rsid w:val="008A14CF"/>
    <w:rsid w:val="008A16DB"/>
    <w:rsid w:val="008A1BFA"/>
    <w:rsid w:val="008A1C32"/>
    <w:rsid w:val="008A1CD8"/>
    <w:rsid w:val="008A2507"/>
    <w:rsid w:val="008A2B97"/>
    <w:rsid w:val="008A2ECE"/>
    <w:rsid w:val="008A38FE"/>
    <w:rsid w:val="008A3CF1"/>
    <w:rsid w:val="008A3D33"/>
    <w:rsid w:val="008A4074"/>
    <w:rsid w:val="008A41CD"/>
    <w:rsid w:val="008A41F6"/>
    <w:rsid w:val="008A41FA"/>
    <w:rsid w:val="008A441D"/>
    <w:rsid w:val="008A5287"/>
    <w:rsid w:val="008A5317"/>
    <w:rsid w:val="008A5737"/>
    <w:rsid w:val="008A5A4B"/>
    <w:rsid w:val="008A5D65"/>
    <w:rsid w:val="008A627E"/>
    <w:rsid w:val="008A6517"/>
    <w:rsid w:val="008A685C"/>
    <w:rsid w:val="008A6984"/>
    <w:rsid w:val="008A6BE2"/>
    <w:rsid w:val="008A6E00"/>
    <w:rsid w:val="008A7425"/>
    <w:rsid w:val="008A7757"/>
    <w:rsid w:val="008A7875"/>
    <w:rsid w:val="008B0E27"/>
    <w:rsid w:val="008B1E25"/>
    <w:rsid w:val="008B2140"/>
    <w:rsid w:val="008B2DE9"/>
    <w:rsid w:val="008B315A"/>
    <w:rsid w:val="008B35A1"/>
    <w:rsid w:val="008B3684"/>
    <w:rsid w:val="008B3B89"/>
    <w:rsid w:val="008B477E"/>
    <w:rsid w:val="008B490C"/>
    <w:rsid w:val="008B52C8"/>
    <w:rsid w:val="008B5346"/>
    <w:rsid w:val="008B5601"/>
    <w:rsid w:val="008B5694"/>
    <w:rsid w:val="008B56A8"/>
    <w:rsid w:val="008B5BA4"/>
    <w:rsid w:val="008B6C2B"/>
    <w:rsid w:val="008B74CB"/>
    <w:rsid w:val="008C0377"/>
    <w:rsid w:val="008C04FE"/>
    <w:rsid w:val="008C11B2"/>
    <w:rsid w:val="008C11C6"/>
    <w:rsid w:val="008C1D58"/>
    <w:rsid w:val="008C2761"/>
    <w:rsid w:val="008C2FB1"/>
    <w:rsid w:val="008C32E1"/>
    <w:rsid w:val="008C3430"/>
    <w:rsid w:val="008C3676"/>
    <w:rsid w:val="008C3809"/>
    <w:rsid w:val="008C3918"/>
    <w:rsid w:val="008C396A"/>
    <w:rsid w:val="008C3F04"/>
    <w:rsid w:val="008C4F89"/>
    <w:rsid w:val="008C5374"/>
    <w:rsid w:val="008C56BE"/>
    <w:rsid w:val="008C623B"/>
    <w:rsid w:val="008C685F"/>
    <w:rsid w:val="008C69F0"/>
    <w:rsid w:val="008C6E48"/>
    <w:rsid w:val="008C73FE"/>
    <w:rsid w:val="008C7569"/>
    <w:rsid w:val="008C7ABC"/>
    <w:rsid w:val="008C7CC6"/>
    <w:rsid w:val="008D037B"/>
    <w:rsid w:val="008D0EBE"/>
    <w:rsid w:val="008D16EB"/>
    <w:rsid w:val="008D1703"/>
    <w:rsid w:val="008D1747"/>
    <w:rsid w:val="008D187E"/>
    <w:rsid w:val="008D2C62"/>
    <w:rsid w:val="008D2CDF"/>
    <w:rsid w:val="008D2D7D"/>
    <w:rsid w:val="008D331D"/>
    <w:rsid w:val="008D44D5"/>
    <w:rsid w:val="008D4EEB"/>
    <w:rsid w:val="008D5284"/>
    <w:rsid w:val="008D55FE"/>
    <w:rsid w:val="008D58F8"/>
    <w:rsid w:val="008D5E1E"/>
    <w:rsid w:val="008E18E2"/>
    <w:rsid w:val="008E1954"/>
    <w:rsid w:val="008E1C1D"/>
    <w:rsid w:val="008E1E02"/>
    <w:rsid w:val="008E326D"/>
    <w:rsid w:val="008E37C8"/>
    <w:rsid w:val="008E3902"/>
    <w:rsid w:val="008E54E7"/>
    <w:rsid w:val="008E57D9"/>
    <w:rsid w:val="008E5A88"/>
    <w:rsid w:val="008E5E97"/>
    <w:rsid w:val="008E667E"/>
    <w:rsid w:val="008E7209"/>
    <w:rsid w:val="008E7C9C"/>
    <w:rsid w:val="008E7D32"/>
    <w:rsid w:val="008E7F1A"/>
    <w:rsid w:val="008F007F"/>
    <w:rsid w:val="008F143C"/>
    <w:rsid w:val="008F1844"/>
    <w:rsid w:val="008F1B01"/>
    <w:rsid w:val="008F1F18"/>
    <w:rsid w:val="008F2249"/>
    <w:rsid w:val="008F258C"/>
    <w:rsid w:val="008F2E89"/>
    <w:rsid w:val="008F3691"/>
    <w:rsid w:val="008F36E3"/>
    <w:rsid w:val="008F38FF"/>
    <w:rsid w:val="008F3FF7"/>
    <w:rsid w:val="008F4280"/>
    <w:rsid w:val="008F4529"/>
    <w:rsid w:val="008F4FF0"/>
    <w:rsid w:val="008F5691"/>
    <w:rsid w:val="008F5E69"/>
    <w:rsid w:val="008F5F57"/>
    <w:rsid w:val="008F688F"/>
    <w:rsid w:val="008F68B7"/>
    <w:rsid w:val="008F6F3F"/>
    <w:rsid w:val="008F736D"/>
    <w:rsid w:val="008F7FAE"/>
    <w:rsid w:val="009003EE"/>
    <w:rsid w:val="00900828"/>
    <w:rsid w:val="00900964"/>
    <w:rsid w:val="00900C59"/>
    <w:rsid w:val="00900C86"/>
    <w:rsid w:val="00900D30"/>
    <w:rsid w:val="00900DBB"/>
    <w:rsid w:val="00901093"/>
    <w:rsid w:val="009011E1"/>
    <w:rsid w:val="0090126F"/>
    <w:rsid w:val="0090189D"/>
    <w:rsid w:val="00901CC1"/>
    <w:rsid w:val="009033F2"/>
    <w:rsid w:val="00903DF6"/>
    <w:rsid w:val="0090412A"/>
    <w:rsid w:val="00904940"/>
    <w:rsid w:val="00904C0C"/>
    <w:rsid w:val="00905614"/>
    <w:rsid w:val="00905816"/>
    <w:rsid w:val="00905F5F"/>
    <w:rsid w:val="009066BD"/>
    <w:rsid w:val="00906769"/>
    <w:rsid w:val="009075E0"/>
    <w:rsid w:val="00907BE2"/>
    <w:rsid w:val="0091000A"/>
    <w:rsid w:val="009107AF"/>
    <w:rsid w:val="00912346"/>
    <w:rsid w:val="00912BCA"/>
    <w:rsid w:val="00912E97"/>
    <w:rsid w:val="0091305F"/>
    <w:rsid w:val="00913792"/>
    <w:rsid w:val="00913B42"/>
    <w:rsid w:val="00913C90"/>
    <w:rsid w:val="00913C9B"/>
    <w:rsid w:val="0091413C"/>
    <w:rsid w:val="00914CCF"/>
    <w:rsid w:val="00914F6B"/>
    <w:rsid w:val="00915088"/>
    <w:rsid w:val="0091569C"/>
    <w:rsid w:val="00915C24"/>
    <w:rsid w:val="00915F38"/>
    <w:rsid w:val="0091618D"/>
    <w:rsid w:val="009162F2"/>
    <w:rsid w:val="00916619"/>
    <w:rsid w:val="009175B4"/>
    <w:rsid w:val="00917BC5"/>
    <w:rsid w:val="00920DFF"/>
    <w:rsid w:val="009215C2"/>
    <w:rsid w:val="00921985"/>
    <w:rsid w:val="00921EC8"/>
    <w:rsid w:val="009221B1"/>
    <w:rsid w:val="00922547"/>
    <w:rsid w:val="00922C14"/>
    <w:rsid w:val="009236E4"/>
    <w:rsid w:val="00923B46"/>
    <w:rsid w:val="00923CC8"/>
    <w:rsid w:val="00923EA3"/>
    <w:rsid w:val="00924769"/>
    <w:rsid w:val="00924AC8"/>
    <w:rsid w:val="00924B24"/>
    <w:rsid w:val="00925637"/>
    <w:rsid w:val="009260D1"/>
    <w:rsid w:val="00926B19"/>
    <w:rsid w:val="00926C73"/>
    <w:rsid w:val="00926EA9"/>
    <w:rsid w:val="0092762E"/>
    <w:rsid w:val="0093009E"/>
    <w:rsid w:val="009300C3"/>
    <w:rsid w:val="00930748"/>
    <w:rsid w:val="00930BDC"/>
    <w:rsid w:val="00930C7A"/>
    <w:rsid w:val="00930F1A"/>
    <w:rsid w:val="00931669"/>
    <w:rsid w:val="00931E24"/>
    <w:rsid w:val="009320A7"/>
    <w:rsid w:val="00932212"/>
    <w:rsid w:val="0093245E"/>
    <w:rsid w:val="0093258D"/>
    <w:rsid w:val="00933781"/>
    <w:rsid w:val="009340EA"/>
    <w:rsid w:val="0093437D"/>
    <w:rsid w:val="009346A4"/>
    <w:rsid w:val="00934E3D"/>
    <w:rsid w:val="00934F04"/>
    <w:rsid w:val="00934F4B"/>
    <w:rsid w:val="00935920"/>
    <w:rsid w:val="00935F10"/>
    <w:rsid w:val="009361C8"/>
    <w:rsid w:val="00936C78"/>
    <w:rsid w:val="00937E07"/>
    <w:rsid w:val="0094099C"/>
    <w:rsid w:val="00940D38"/>
    <w:rsid w:val="0094142B"/>
    <w:rsid w:val="009418B7"/>
    <w:rsid w:val="00941947"/>
    <w:rsid w:val="0094238E"/>
    <w:rsid w:val="00942A99"/>
    <w:rsid w:val="00942B05"/>
    <w:rsid w:val="00944002"/>
    <w:rsid w:val="0094451E"/>
    <w:rsid w:val="00944ACF"/>
    <w:rsid w:val="00944B16"/>
    <w:rsid w:val="00945BA8"/>
    <w:rsid w:val="00945DC2"/>
    <w:rsid w:val="009461DD"/>
    <w:rsid w:val="0094634E"/>
    <w:rsid w:val="009463A4"/>
    <w:rsid w:val="0094668F"/>
    <w:rsid w:val="00947060"/>
    <w:rsid w:val="00947821"/>
    <w:rsid w:val="009503CD"/>
    <w:rsid w:val="009505A8"/>
    <w:rsid w:val="009508F6"/>
    <w:rsid w:val="00950EC5"/>
    <w:rsid w:val="009511D0"/>
    <w:rsid w:val="00951758"/>
    <w:rsid w:val="00951D62"/>
    <w:rsid w:val="009523C6"/>
    <w:rsid w:val="009539FE"/>
    <w:rsid w:val="00953C41"/>
    <w:rsid w:val="00953D22"/>
    <w:rsid w:val="009542A8"/>
    <w:rsid w:val="00954643"/>
    <w:rsid w:val="009547EB"/>
    <w:rsid w:val="00954DC4"/>
    <w:rsid w:val="009551B4"/>
    <w:rsid w:val="00955687"/>
    <w:rsid w:val="00955787"/>
    <w:rsid w:val="009557D1"/>
    <w:rsid w:val="00955E23"/>
    <w:rsid w:val="00955E87"/>
    <w:rsid w:val="0095606C"/>
    <w:rsid w:val="00956E59"/>
    <w:rsid w:val="00957198"/>
    <w:rsid w:val="00960A66"/>
    <w:rsid w:val="00960DD0"/>
    <w:rsid w:val="00961401"/>
    <w:rsid w:val="0096194B"/>
    <w:rsid w:val="009619FF"/>
    <w:rsid w:val="00961FEB"/>
    <w:rsid w:val="00962047"/>
    <w:rsid w:val="00962156"/>
    <w:rsid w:val="009622D0"/>
    <w:rsid w:val="009624A0"/>
    <w:rsid w:val="009624A8"/>
    <w:rsid w:val="009626B6"/>
    <w:rsid w:val="009628B3"/>
    <w:rsid w:val="00962966"/>
    <w:rsid w:val="00962FD5"/>
    <w:rsid w:val="00963146"/>
    <w:rsid w:val="0096389A"/>
    <w:rsid w:val="00964392"/>
    <w:rsid w:val="00964896"/>
    <w:rsid w:val="0096519F"/>
    <w:rsid w:val="009653F7"/>
    <w:rsid w:val="009653FE"/>
    <w:rsid w:val="00965C04"/>
    <w:rsid w:val="00965D89"/>
    <w:rsid w:val="009668C5"/>
    <w:rsid w:val="009669C8"/>
    <w:rsid w:val="00966A2F"/>
    <w:rsid w:val="00966AB6"/>
    <w:rsid w:val="00966E5C"/>
    <w:rsid w:val="009671B1"/>
    <w:rsid w:val="00967B4B"/>
    <w:rsid w:val="00967E49"/>
    <w:rsid w:val="009701BE"/>
    <w:rsid w:val="00971240"/>
    <w:rsid w:val="009712D6"/>
    <w:rsid w:val="009715C5"/>
    <w:rsid w:val="0097191A"/>
    <w:rsid w:val="00971C1D"/>
    <w:rsid w:val="00972059"/>
    <w:rsid w:val="009725BA"/>
    <w:rsid w:val="009725C4"/>
    <w:rsid w:val="00972968"/>
    <w:rsid w:val="00972E28"/>
    <w:rsid w:val="009732E2"/>
    <w:rsid w:val="009732E6"/>
    <w:rsid w:val="009734F3"/>
    <w:rsid w:val="00973B2C"/>
    <w:rsid w:val="00974645"/>
    <w:rsid w:val="00974AFE"/>
    <w:rsid w:val="00975340"/>
    <w:rsid w:val="00975673"/>
    <w:rsid w:val="0097594F"/>
    <w:rsid w:val="00976C6B"/>
    <w:rsid w:val="00976E02"/>
    <w:rsid w:val="00977015"/>
    <w:rsid w:val="00977E4D"/>
    <w:rsid w:val="00980088"/>
    <w:rsid w:val="00980496"/>
    <w:rsid w:val="00980999"/>
    <w:rsid w:val="00980BF1"/>
    <w:rsid w:val="00981302"/>
    <w:rsid w:val="00981590"/>
    <w:rsid w:val="00981778"/>
    <w:rsid w:val="00981B28"/>
    <w:rsid w:val="00981EE0"/>
    <w:rsid w:val="009820AB"/>
    <w:rsid w:val="009826CE"/>
    <w:rsid w:val="009829D6"/>
    <w:rsid w:val="0098335E"/>
    <w:rsid w:val="0098374C"/>
    <w:rsid w:val="00983FD5"/>
    <w:rsid w:val="009854C1"/>
    <w:rsid w:val="00985D6D"/>
    <w:rsid w:val="00985DFE"/>
    <w:rsid w:val="009864F2"/>
    <w:rsid w:val="009865ED"/>
    <w:rsid w:val="00987D1E"/>
    <w:rsid w:val="0099075D"/>
    <w:rsid w:val="00990C60"/>
    <w:rsid w:val="00990ED0"/>
    <w:rsid w:val="0099119C"/>
    <w:rsid w:val="00991260"/>
    <w:rsid w:val="00991632"/>
    <w:rsid w:val="009917A4"/>
    <w:rsid w:val="00991816"/>
    <w:rsid w:val="00991F28"/>
    <w:rsid w:val="009929F5"/>
    <w:rsid w:val="00993067"/>
    <w:rsid w:val="00994342"/>
    <w:rsid w:val="00996AC9"/>
    <w:rsid w:val="009A0AAB"/>
    <w:rsid w:val="009A0E95"/>
    <w:rsid w:val="009A15D3"/>
    <w:rsid w:val="009A161B"/>
    <w:rsid w:val="009A1AFD"/>
    <w:rsid w:val="009A1CC8"/>
    <w:rsid w:val="009A297B"/>
    <w:rsid w:val="009A2A2D"/>
    <w:rsid w:val="009A31CA"/>
    <w:rsid w:val="009A38CB"/>
    <w:rsid w:val="009A4441"/>
    <w:rsid w:val="009A4C68"/>
    <w:rsid w:val="009A4FD9"/>
    <w:rsid w:val="009A4FEC"/>
    <w:rsid w:val="009A52CC"/>
    <w:rsid w:val="009A55FF"/>
    <w:rsid w:val="009A5913"/>
    <w:rsid w:val="009A5D6B"/>
    <w:rsid w:val="009A66E4"/>
    <w:rsid w:val="009A6A1A"/>
    <w:rsid w:val="009A6B59"/>
    <w:rsid w:val="009A70D9"/>
    <w:rsid w:val="009A7C4E"/>
    <w:rsid w:val="009A7DF9"/>
    <w:rsid w:val="009B0ECB"/>
    <w:rsid w:val="009B1E49"/>
    <w:rsid w:val="009B2403"/>
    <w:rsid w:val="009B2E91"/>
    <w:rsid w:val="009B36BC"/>
    <w:rsid w:val="009B3DA1"/>
    <w:rsid w:val="009B40E6"/>
    <w:rsid w:val="009B4B1A"/>
    <w:rsid w:val="009B4CD3"/>
    <w:rsid w:val="009B4FA4"/>
    <w:rsid w:val="009B4FE5"/>
    <w:rsid w:val="009B511B"/>
    <w:rsid w:val="009B519D"/>
    <w:rsid w:val="009B5976"/>
    <w:rsid w:val="009B5BFC"/>
    <w:rsid w:val="009B5D2D"/>
    <w:rsid w:val="009B5F57"/>
    <w:rsid w:val="009B64B2"/>
    <w:rsid w:val="009B6681"/>
    <w:rsid w:val="009B72CD"/>
    <w:rsid w:val="009B7800"/>
    <w:rsid w:val="009B7904"/>
    <w:rsid w:val="009B7981"/>
    <w:rsid w:val="009C04D1"/>
    <w:rsid w:val="009C07E6"/>
    <w:rsid w:val="009C0967"/>
    <w:rsid w:val="009C0D39"/>
    <w:rsid w:val="009C1353"/>
    <w:rsid w:val="009C1BE1"/>
    <w:rsid w:val="009C1D63"/>
    <w:rsid w:val="009C1F9A"/>
    <w:rsid w:val="009C261C"/>
    <w:rsid w:val="009C2672"/>
    <w:rsid w:val="009C2D2D"/>
    <w:rsid w:val="009C3031"/>
    <w:rsid w:val="009C3D29"/>
    <w:rsid w:val="009C5C80"/>
    <w:rsid w:val="009C6217"/>
    <w:rsid w:val="009C630E"/>
    <w:rsid w:val="009C6A1D"/>
    <w:rsid w:val="009C6EBC"/>
    <w:rsid w:val="009C6FDF"/>
    <w:rsid w:val="009C711B"/>
    <w:rsid w:val="009C72BB"/>
    <w:rsid w:val="009C7925"/>
    <w:rsid w:val="009C796A"/>
    <w:rsid w:val="009D00CC"/>
    <w:rsid w:val="009D0368"/>
    <w:rsid w:val="009D05D3"/>
    <w:rsid w:val="009D0FED"/>
    <w:rsid w:val="009D148E"/>
    <w:rsid w:val="009D1C0B"/>
    <w:rsid w:val="009D1DA8"/>
    <w:rsid w:val="009D2AD9"/>
    <w:rsid w:val="009D2D43"/>
    <w:rsid w:val="009D311C"/>
    <w:rsid w:val="009D3274"/>
    <w:rsid w:val="009D3B4E"/>
    <w:rsid w:val="009D3C22"/>
    <w:rsid w:val="009D409A"/>
    <w:rsid w:val="009D41CE"/>
    <w:rsid w:val="009D4460"/>
    <w:rsid w:val="009D4ABF"/>
    <w:rsid w:val="009D4FD5"/>
    <w:rsid w:val="009D53F1"/>
    <w:rsid w:val="009D5C4A"/>
    <w:rsid w:val="009D5DEE"/>
    <w:rsid w:val="009D6A42"/>
    <w:rsid w:val="009D6E83"/>
    <w:rsid w:val="009D74BD"/>
    <w:rsid w:val="009D79CC"/>
    <w:rsid w:val="009D7FBF"/>
    <w:rsid w:val="009E03FC"/>
    <w:rsid w:val="009E08F5"/>
    <w:rsid w:val="009E0E3C"/>
    <w:rsid w:val="009E0F6B"/>
    <w:rsid w:val="009E1526"/>
    <w:rsid w:val="009E174C"/>
    <w:rsid w:val="009E19BD"/>
    <w:rsid w:val="009E22C5"/>
    <w:rsid w:val="009E2751"/>
    <w:rsid w:val="009E2860"/>
    <w:rsid w:val="009E2D50"/>
    <w:rsid w:val="009E3446"/>
    <w:rsid w:val="009E3814"/>
    <w:rsid w:val="009E3AD1"/>
    <w:rsid w:val="009E3F5C"/>
    <w:rsid w:val="009E3F77"/>
    <w:rsid w:val="009E5208"/>
    <w:rsid w:val="009E5374"/>
    <w:rsid w:val="009E6295"/>
    <w:rsid w:val="009E692B"/>
    <w:rsid w:val="009E6BA9"/>
    <w:rsid w:val="009E7281"/>
    <w:rsid w:val="009E7C2D"/>
    <w:rsid w:val="009E7C66"/>
    <w:rsid w:val="009E7EA2"/>
    <w:rsid w:val="009F0405"/>
    <w:rsid w:val="009F047C"/>
    <w:rsid w:val="009F06BC"/>
    <w:rsid w:val="009F08DD"/>
    <w:rsid w:val="009F1CD9"/>
    <w:rsid w:val="009F221E"/>
    <w:rsid w:val="009F2625"/>
    <w:rsid w:val="009F2898"/>
    <w:rsid w:val="009F2C40"/>
    <w:rsid w:val="009F2DE0"/>
    <w:rsid w:val="009F36CD"/>
    <w:rsid w:val="009F39B1"/>
    <w:rsid w:val="009F433D"/>
    <w:rsid w:val="009F4AA8"/>
    <w:rsid w:val="009F533B"/>
    <w:rsid w:val="009F579F"/>
    <w:rsid w:val="009F7CE1"/>
    <w:rsid w:val="00A00352"/>
    <w:rsid w:val="00A003DF"/>
    <w:rsid w:val="00A00405"/>
    <w:rsid w:val="00A00EE8"/>
    <w:rsid w:val="00A012C6"/>
    <w:rsid w:val="00A01361"/>
    <w:rsid w:val="00A0160A"/>
    <w:rsid w:val="00A02954"/>
    <w:rsid w:val="00A02D3D"/>
    <w:rsid w:val="00A02F62"/>
    <w:rsid w:val="00A03B3E"/>
    <w:rsid w:val="00A03C2E"/>
    <w:rsid w:val="00A041EF"/>
    <w:rsid w:val="00A042A7"/>
    <w:rsid w:val="00A0438D"/>
    <w:rsid w:val="00A04F4F"/>
    <w:rsid w:val="00A053FA"/>
    <w:rsid w:val="00A05456"/>
    <w:rsid w:val="00A059E5"/>
    <w:rsid w:val="00A05EA5"/>
    <w:rsid w:val="00A061E2"/>
    <w:rsid w:val="00A06481"/>
    <w:rsid w:val="00A06C57"/>
    <w:rsid w:val="00A06D1F"/>
    <w:rsid w:val="00A06D68"/>
    <w:rsid w:val="00A07122"/>
    <w:rsid w:val="00A072E7"/>
    <w:rsid w:val="00A075AD"/>
    <w:rsid w:val="00A075F1"/>
    <w:rsid w:val="00A07E9C"/>
    <w:rsid w:val="00A10AB4"/>
    <w:rsid w:val="00A11843"/>
    <w:rsid w:val="00A1267B"/>
    <w:rsid w:val="00A12FDB"/>
    <w:rsid w:val="00A132E3"/>
    <w:rsid w:val="00A1434A"/>
    <w:rsid w:val="00A148E3"/>
    <w:rsid w:val="00A14A4C"/>
    <w:rsid w:val="00A157D8"/>
    <w:rsid w:val="00A16E6F"/>
    <w:rsid w:val="00A17AC3"/>
    <w:rsid w:val="00A205BB"/>
    <w:rsid w:val="00A209D6"/>
    <w:rsid w:val="00A20C6A"/>
    <w:rsid w:val="00A21344"/>
    <w:rsid w:val="00A217DB"/>
    <w:rsid w:val="00A218B5"/>
    <w:rsid w:val="00A21E04"/>
    <w:rsid w:val="00A21F10"/>
    <w:rsid w:val="00A2244B"/>
    <w:rsid w:val="00A22A06"/>
    <w:rsid w:val="00A22EC7"/>
    <w:rsid w:val="00A233C6"/>
    <w:rsid w:val="00A24994"/>
    <w:rsid w:val="00A2511F"/>
    <w:rsid w:val="00A26113"/>
    <w:rsid w:val="00A266DB"/>
    <w:rsid w:val="00A26CF6"/>
    <w:rsid w:val="00A2711D"/>
    <w:rsid w:val="00A2769D"/>
    <w:rsid w:val="00A276E0"/>
    <w:rsid w:val="00A2785E"/>
    <w:rsid w:val="00A302CD"/>
    <w:rsid w:val="00A31751"/>
    <w:rsid w:val="00A3180A"/>
    <w:rsid w:val="00A324B6"/>
    <w:rsid w:val="00A3292E"/>
    <w:rsid w:val="00A3295A"/>
    <w:rsid w:val="00A330D8"/>
    <w:rsid w:val="00A33176"/>
    <w:rsid w:val="00A33599"/>
    <w:rsid w:val="00A33A66"/>
    <w:rsid w:val="00A33ABC"/>
    <w:rsid w:val="00A3409D"/>
    <w:rsid w:val="00A34166"/>
    <w:rsid w:val="00A36108"/>
    <w:rsid w:val="00A36B73"/>
    <w:rsid w:val="00A3718C"/>
    <w:rsid w:val="00A37482"/>
    <w:rsid w:val="00A37532"/>
    <w:rsid w:val="00A379F1"/>
    <w:rsid w:val="00A4062E"/>
    <w:rsid w:val="00A40651"/>
    <w:rsid w:val="00A4086E"/>
    <w:rsid w:val="00A40975"/>
    <w:rsid w:val="00A409FE"/>
    <w:rsid w:val="00A40A9D"/>
    <w:rsid w:val="00A41529"/>
    <w:rsid w:val="00A419EC"/>
    <w:rsid w:val="00A41CC3"/>
    <w:rsid w:val="00A425A0"/>
    <w:rsid w:val="00A42C49"/>
    <w:rsid w:val="00A42CBA"/>
    <w:rsid w:val="00A437CE"/>
    <w:rsid w:val="00A437D5"/>
    <w:rsid w:val="00A439C5"/>
    <w:rsid w:val="00A44643"/>
    <w:rsid w:val="00A4492A"/>
    <w:rsid w:val="00A4550F"/>
    <w:rsid w:val="00A45676"/>
    <w:rsid w:val="00A457EF"/>
    <w:rsid w:val="00A461A0"/>
    <w:rsid w:val="00A468B5"/>
    <w:rsid w:val="00A468F2"/>
    <w:rsid w:val="00A47DF6"/>
    <w:rsid w:val="00A50730"/>
    <w:rsid w:val="00A509DF"/>
    <w:rsid w:val="00A50B71"/>
    <w:rsid w:val="00A511B9"/>
    <w:rsid w:val="00A51322"/>
    <w:rsid w:val="00A51883"/>
    <w:rsid w:val="00A51A70"/>
    <w:rsid w:val="00A51DAA"/>
    <w:rsid w:val="00A52115"/>
    <w:rsid w:val="00A52FE4"/>
    <w:rsid w:val="00A53BCD"/>
    <w:rsid w:val="00A54425"/>
    <w:rsid w:val="00A54711"/>
    <w:rsid w:val="00A557B7"/>
    <w:rsid w:val="00A55905"/>
    <w:rsid w:val="00A55ECE"/>
    <w:rsid w:val="00A5645E"/>
    <w:rsid w:val="00A5690A"/>
    <w:rsid w:val="00A56A7C"/>
    <w:rsid w:val="00A56F42"/>
    <w:rsid w:val="00A56F46"/>
    <w:rsid w:val="00A5711F"/>
    <w:rsid w:val="00A57623"/>
    <w:rsid w:val="00A57CCE"/>
    <w:rsid w:val="00A60359"/>
    <w:rsid w:val="00A60780"/>
    <w:rsid w:val="00A60F3D"/>
    <w:rsid w:val="00A61716"/>
    <w:rsid w:val="00A61727"/>
    <w:rsid w:val="00A6248C"/>
    <w:rsid w:val="00A62AB3"/>
    <w:rsid w:val="00A62C10"/>
    <w:rsid w:val="00A62D49"/>
    <w:rsid w:val="00A62E2D"/>
    <w:rsid w:val="00A6301B"/>
    <w:rsid w:val="00A65D6E"/>
    <w:rsid w:val="00A665C8"/>
    <w:rsid w:val="00A66AE3"/>
    <w:rsid w:val="00A67430"/>
    <w:rsid w:val="00A67541"/>
    <w:rsid w:val="00A67650"/>
    <w:rsid w:val="00A676B3"/>
    <w:rsid w:val="00A679DC"/>
    <w:rsid w:val="00A67DE9"/>
    <w:rsid w:val="00A700AD"/>
    <w:rsid w:val="00A700FE"/>
    <w:rsid w:val="00A701E1"/>
    <w:rsid w:val="00A70680"/>
    <w:rsid w:val="00A708DD"/>
    <w:rsid w:val="00A70976"/>
    <w:rsid w:val="00A70C26"/>
    <w:rsid w:val="00A716D4"/>
    <w:rsid w:val="00A7298C"/>
    <w:rsid w:val="00A72A16"/>
    <w:rsid w:val="00A72EF8"/>
    <w:rsid w:val="00A7340E"/>
    <w:rsid w:val="00A73509"/>
    <w:rsid w:val="00A739C8"/>
    <w:rsid w:val="00A74E4E"/>
    <w:rsid w:val="00A756C9"/>
    <w:rsid w:val="00A75814"/>
    <w:rsid w:val="00A7737E"/>
    <w:rsid w:val="00A77723"/>
    <w:rsid w:val="00A77AAD"/>
    <w:rsid w:val="00A800D2"/>
    <w:rsid w:val="00A81C45"/>
    <w:rsid w:val="00A824D0"/>
    <w:rsid w:val="00A82AFF"/>
    <w:rsid w:val="00A82F99"/>
    <w:rsid w:val="00A83313"/>
    <w:rsid w:val="00A840AB"/>
    <w:rsid w:val="00A84335"/>
    <w:rsid w:val="00A846A1"/>
    <w:rsid w:val="00A846D3"/>
    <w:rsid w:val="00A851BA"/>
    <w:rsid w:val="00A85542"/>
    <w:rsid w:val="00A85574"/>
    <w:rsid w:val="00A85E09"/>
    <w:rsid w:val="00A86079"/>
    <w:rsid w:val="00A874EE"/>
    <w:rsid w:val="00A877EF"/>
    <w:rsid w:val="00A87822"/>
    <w:rsid w:val="00A87AB7"/>
    <w:rsid w:val="00A87B9E"/>
    <w:rsid w:val="00A87C7A"/>
    <w:rsid w:val="00A87DD5"/>
    <w:rsid w:val="00A87E94"/>
    <w:rsid w:val="00A90248"/>
    <w:rsid w:val="00A906FA"/>
    <w:rsid w:val="00A906FC"/>
    <w:rsid w:val="00A9071F"/>
    <w:rsid w:val="00A9095E"/>
    <w:rsid w:val="00A90AB5"/>
    <w:rsid w:val="00A90C59"/>
    <w:rsid w:val="00A90F74"/>
    <w:rsid w:val="00A914CC"/>
    <w:rsid w:val="00A91827"/>
    <w:rsid w:val="00A91F2F"/>
    <w:rsid w:val="00A923A9"/>
    <w:rsid w:val="00A924B4"/>
    <w:rsid w:val="00A9322A"/>
    <w:rsid w:val="00A93419"/>
    <w:rsid w:val="00A93751"/>
    <w:rsid w:val="00A94010"/>
    <w:rsid w:val="00A94122"/>
    <w:rsid w:val="00A94485"/>
    <w:rsid w:val="00A9484B"/>
    <w:rsid w:val="00A948C8"/>
    <w:rsid w:val="00A94C34"/>
    <w:rsid w:val="00A94E47"/>
    <w:rsid w:val="00A950AB"/>
    <w:rsid w:val="00A95838"/>
    <w:rsid w:val="00A95A3E"/>
    <w:rsid w:val="00A96A5D"/>
    <w:rsid w:val="00A970D9"/>
    <w:rsid w:val="00AA011F"/>
    <w:rsid w:val="00AA0449"/>
    <w:rsid w:val="00AA0812"/>
    <w:rsid w:val="00AA08AF"/>
    <w:rsid w:val="00AA1009"/>
    <w:rsid w:val="00AA1748"/>
    <w:rsid w:val="00AA1A4E"/>
    <w:rsid w:val="00AA1B74"/>
    <w:rsid w:val="00AA1FCD"/>
    <w:rsid w:val="00AA2401"/>
    <w:rsid w:val="00AA2750"/>
    <w:rsid w:val="00AA48D8"/>
    <w:rsid w:val="00AA4C15"/>
    <w:rsid w:val="00AA5B3D"/>
    <w:rsid w:val="00AA5D16"/>
    <w:rsid w:val="00AA664E"/>
    <w:rsid w:val="00AA6A9E"/>
    <w:rsid w:val="00AA6C32"/>
    <w:rsid w:val="00AA70C4"/>
    <w:rsid w:val="00AA75B2"/>
    <w:rsid w:val="00AA797E"/>
    <w:rsid w:val="00AB01BD"/>
    <w:rsid w:val="00AB0629"/>
    <w:rsid w:val="00AB0969"/>
    <w:rsid w:val="00AB0F49"/>
    <w:rsid w:val="00AB231F"/>
    <w:rsid w:val="00AB2F1A"/>
    <w:rsid w:val="00AB3215"/>
    <w:rsid w:val="00AB36A4"/>
    <w:rsid w:val="00AB384D"/>
    <w:rsid w:val="00AB3AE7"/>
    <w:rsid w:val="00AB3CE9"/>
    <w:rsid w:val="00AB4927"/>
    <w:rsid w:val="00AB5522"/>
    <w:rsid w:val="00AB59B2"/>
    <w:rsid w:val="00AB5B48"/>
    <w:rsid w:val="00AB6B4C"/>
    <w:rsid w:val="00AB6C48"/>
    <w:rsid w:val="00AB7A94"/>
    <w:rsid w:val="00AC07B1"/>
    <w:rsid w:val="00AC09EF"/>
    <w:rsid w:val="00AC0E53"/>
    <w:rsid w:val="00AC120D"/>
    <w:rsid w:val="00AC1220"/>
    <w:rsid w:val="00AC2DD6"/>
    <w:rsid w:val="00AC2DFB"/>
    <w:rsid w:val="00AC4006"/>
    <w:rsid w:val="00AC419F"/>
    <w:rsid w:val="00AC496B"/>
    <w:rsid w:val="00AC4D1F"/>
    <w:rsid w:val="00AC56FF"/>
    <w:rsid w:val="00AC6026"/>
    <w:rsid w:val="00AC6631"/>
    <w:rsid w:val="00AC772C"/>
    <w:rsid w:val="00AC7E6C"/>
    <w:rsid w:val="00AD0C2A"/>
    <w:rsid w:val="00AD0F81"/>
    <w:rsid w:val="00AD1334"/>
    <w:rsid w:val="00AD14D4"/>
    <w:rsid w:val="00AD18E1"/>
    <w:rsid w:val="00AD19B7"/>
    <w:rsid w:val="00AD2857"/>
    <w:rsid w:val="00AD2A2C"/>
    <w:rsid w:val="00AD2D46"/>
    <w:rsid w:val="00AD307F"/>
    <w:rsid w:val="00AD33EE"/>
    <w:rsid w:val="00AD3CE7"/>
    <w:rsid w:val="00AD42E6"/>
    <w:rsid w:val="00AD4511"/>
    <w:rsid w:val="00AD4BE7"/>
    <w:rsid w:val="00AD503B"/>
    <w:rsid w:val="00AD59F9"/>
    <w:rsid w:val="00AD5ACA"/>
    <w:rsid w:val="00AD5C04"/>
    <w:rsid w:val="00AD5DC4"/>
    <w:rsid w:val="00AD6AEA"/>
    <w:rsid w:val="00AD6BC7"/>
    <w:rsid w:val="00AD6BDD"/>
    <w:rsid w:val="00AD6BFB"/>
    <w:rsid w:val="00AD6E30"/>
    <w:rsid w:val="00AD70D7"/>
    <w:rsid w:val="00AE022F"/>
    <w:rsid w:val="00AE04E2"/>
    <w:rsid w:val="00AE06FA"/>
    <w:rsid w:val="00AE0FE6"/>
    <w:rsid w:val="00AE1D53"/>
    <w:rsid w:val="00AE21C2"/>
    <w:rsid w:val="00AE2302"/>
    <w:rsid w:val="00AE251E"/>
    <w:rsid w:val="00AE2B2A"/>
    <w:rsid w:val="00AE2DD6"/>
    <w:rsid w:val="00AE3B1A"/>
    <w:rsid w:val="00AE3E26"/>
    <w:rsid w:val="00AE4936"/>
    <w:rsid w:val="00AE4D7F"/>
    <w:rsid w:val="00AE502E"/>
    <w:rsid w:val="00AE613F"/>
    <w:rsid w:val="00AE6699"/>
    <w:rsid w:val="00AE67AE"/>
    <w:rsid w:val="00AE6E56"/>
    <w:rsid w:val="00AE6FAF"/>
    <w:rsid w:val="00AE743F"/>
    <w:rsid w:val="00AE7D30"/>
    <w:rsid w:val="00AE7E3D"/>
    <w:rsid w:val="00AF022E"/>
    <w:rsid w:val="00AF0A91"/>
    <w:rsid w:val="00AF0FA6"/>
    <w:rsid w:val="00AF116E"/>
    <w:rsid w:val="00AF13C1"/>
    <w:rsid w:val="00AF180E"/>
    <w:rsid w:val="00AF19D5"/>
    <w:rsid w:val="00AF1D53"/>
    <w:rsid w:val="00AF237E"/>
    <w:rsid w:val="00AF2E31"/>
    <w:rsid w:val="00AF2EC0"/>
    <w:rsid w:val="00AF346A"/>
    <w:rsid w:val="00AF3823"/>
    <w:rsid w:val="00AF413C"/>
    <w:rsid w:val="00AF45C9"/>
    <w:rsid w:val="00AF4610"/>
    <w:rsid w:val="00AF4899"/>
    <w:rsid w:val="00AF49C0"/>
    <w:rsid w:val="00AF6596"/>
    <w:rsid w:val="00AF65D1"/>
    <w:rsid w:val="00AF6BC3"/>
    <w:rsid w:val="00AF6C3B"/>
    <w:rsid w:val="00AF6DF1"/>
    <w:rsid w:val="00AF6FD3"/>
    <w:rsid w:val="00AF72F5"/>
    <w:rsid w:val="00AF78F7"/>
    <w:rsid w:val="00AF7E7F"/>
    <w:rsid w:val="00AF7F77"/>
    <w:rsid w:val="00B01129"/>
    <w:rsid w:val="00B011A6"/>
    <w:rsid w:val="00B011A9"/>
    <w:rsid w:val="00B01222"/>
    <w:rsid w:val="00B01310"/>
    <w:rsid w:val="00B01C7B"/>
    <w:rsid w:val="00B02025"/>
    <w:rsid w:val="00B02282"/>
    <w:rsid w:val="00B0269C"/>
    <w:rsid w:val="00B05300"/>
    <w:rsid w:val="00B05A99"/>
    <w:rsid w:val="00B069AC"/>
    <w:rsid w:val="00B06D58"/>
    <w:rsid w:val="00B07614"/>
    <w:rsid w:val="00B07A9A"/>
    <w:rsid w:val="00B108AA"/>
    <w:rsid w:val="00B10C38"/>
    <w:rsid w:val="00B11037"/>
    <w:rsid w:val="00B11E34"/>
    <w:rsid w:val="00B11F98"/>
    <w:rsid w:val="00B1241D"/>
    <w:rsid w:val="00B12DD6"/>
    <w:rsid w:val="00B137F0"/>
    <w:rsid w:val="00B139F6"/>
    <w:rsid w:val="00B1423C"/>
    <w:rsid w:val="00B14297"/>
    <w:rsid w:val="00B15B64"/>
    <w:rsid w:val="00B1644A"/>
    <w:rsid w:val="00B16B57"/>
    <w:rsid w:val="00B17042"/>
    <w:rsid w:val="00B174C2"/>
    <w:rsid w:val="00B17874"/>
    <w:rsid w:val="00B20094"/>
    <w:rsid w:val="00B20615"/>
    <w:rsid w:val="00B212BC"/>
    <w:rsid w:val="00B21455"/>
    <w:rsid w:val="00B21DFB"/>
    <w:rsid w:val="00B22029"/>
    <w:rsid w:val="00B220C2"/>
    <w:rsid w:val="00B226C7"/>
    <w:rsid w:val="00B2276C"/>
    <w:rsid w:val="00B22D3F"/>
    <w:rsid w:val="00B22FB7"/>
    <w:rsid w:val="00B23183"/>
    <w:rsid w:val="00B23F0F"/>
    <w:rsid w:val="00B24327"/>
    <w:rsid w:val="00B24879"/>
    <w:rsid w:val="00B24923"/>
    <w:rsid w:val="00B24B40"/>
    <w:rsid w:val="00B24EA4"/>
    <w:rsid w:val="00B260E4"/>
    <w:rsid w:val="00B26303"/>
    <w:rsid w:val="00B2664B"/>
    <w:rsid w:val="00B2771A"/>
    <w:rsid w:val="00B278AA"/>
    <w:rsid w:val="00B27903"/>
    <w:rsid w:val="00B27A53"/>
    <w:rsid w:val="00B30475"/>
    <w:rsid w:val="00B30B66"/>
    <w:rsid w:val="00B30D6D"/>
    <w:rsid w:val="00B30F02"/>
    <w:rsid w:val="00B325F5"/>
    <w:rsid w:val="00B32CF2"/>
    <w:rsid w:val="00B32EE8"/>
    <w:rsid w:val="00B32FCC"/>
    <w:rsid w:val="00B32FE5"/>
    <w:rsid w:val="00B3347F"/>
    <w:rsid w:val="00B336F2"/>
    <w:rsid w:val="00B337F9"/>
    <w:rsid w:val="00B339FF"/>
    <w:rsid w:val="00B33D38"/>
    <w:rsid w:val="00B33E78"/>
    <w:rsid w:val="00B33FD1"/>
    <w:rsid w:val="00B34ABF"/>
    <w:rsid w:val="00B34B29"/>
    <w:rsid w:val="00B34BC2"/>
    <w:rsid w:val="00B3501F"/>
    <w:rsid w:val="00B350F7"/>
    <w:rsid w:val="00B36181"/>
    <w:rsid w:val="00B3627D"/>
    <w:rsid w:val="00B36D79"/>
    <w:rsid w:val="00B3729B"/>
    <w:rsid w:val="00B377B8"/>
    <w:rsid w:val="00B378CE"/>
    <w:rsid w:val="00B379DC"/>
    <w:rsid w:val="00B379F5"/>
    <w:rsid w:val="00B406E2"/>
    <w:rsid w:val="00B41839"/>
    <w:rsid w:val="00B41EA2"/>
    <w:rsid w:val="00B41F74"/>
    <w:rsid w:val="00B42B30"/>
    <w:rsid w:val="00B42DC2"/>
    <w:rsid w:val="00B42FE2"/>
    <w:rsid w:val="00B430CC"/>
    <w:rsid w:val="00B4312D"/>
    <w:rsid w:val="00B435BA"/>
    <w:rsid w:val="00B437CE"/>
    <w:rsid w:val="00B43D7B"/>
    <w:rsid w:val="00B43DCB"/>
    <w:rsid w:val="00B440D4"/>
    <w:rsid w:val="00B44A53"/>
    <w:rsid w:val="00B44BCC"/>
    <w:rsid w:val="00B44C46"/>
    <w:rsid w:val="00B459A9"/>
    <w:rsid w:val="00B45A6E"/>
    <w:rsid w:val="00B46415"/>
    <w:rsid w:val="00B468C9"/>
    <w:rsid w:val="00B469EC"/>
    <w:rsid w:val="00B4718F"/>
    <w:rsid w:val="00B475FE"/>
    <w:rsid w:val="00B47BE5"/>
    <w:rsid w:val="00B47EF0"/>
    <w:rsid w:val="00B50CC5"/>
    <w:rsid w:val="00B5177D"/>
    <w:rsid w:val="00B517D8"/>
    <w:rsid w:val="00B51A1D"/>
    <w:rsid w:val="00B51B17"/>
    <w:rsid w:val="00B51B7D"/>
    <w:rsid w:val="00B51FFC"/>
    <w:rsid w:val="00B520BA"/>
    <w:rsid w:val="00B5240C"/>
    <w:rsid w:val="00B52BDC"/>
    <w:rsid w:val="00B53270"/>
    <w:rsid w:val="00B53C0D"/>
    <w:rsid w:val="00B53C7D"/>
    <w:rsid w:val="00B53C9F"/>
    <w:rsid w:val="00B53ED3"/>
    <w:rsid w:val="00B53F48"/>
    <w:rsid w:val="00B54249"/>
    <w:rsid w:val="00B544BC"/>
    <w:rsid w:val="00B5487B"/>
    <w:rsid w:val="00B55034"/>
    <w:rsid w:val="00B55385"/>
    <w:rsid w:val="00B55405"/>
    <w:rsid w:val="00B559B8"/>
    <w:rsid w:val="00B56C0F"/>
    <w:rsid w:val="00B57163"/>
    <w:rsid w:val="00B60194"/>
    <w:rsid w:val="00B601F5"/>
    <w:rsid w:val="00B60316"/>
    <w:rsid w:val="00B6052F"/>
    <w:rsid w:val="00B6064A"/>
    <w:rsid w:val="00B60DB5"/>
    <w:rsid w:val="00B60DEE"/>
    <w:rsid w:val="00B6113F"/>
    <w:rsid w:val="00B61203"/>
    <w:rsid w:val="00B612C6"/>
    <w:rsid w:val="00B613D8"/>
    <w:rsid w:val="00B61AAE"/>
    <w:rsid w:val="00B61FEF"/>
    <w:rsid w:val="00B62BB6"/>
    <w:rsid w:val="00B62C31"/>
    <w:rsid w:val="00B63764"/>
    <w:rsid w:val="00B638D3"/>
    <w:rsid w:val="00B638FB"/>
    <w:rsid w:val="00B63C0A"/>
    <w:rsid w:val="00B6482E"/>
    <w:rsid w:val="00B65425"/>
    <w:rsid w:val="00B65C3B"/>
    <w:rsid w:val="00B66115"/>
    <w:rsid w:val="00B665A3"/>
    <w:rsid w:val="00B67443"/>
    <w:rsid w:val="00B67C46"/>
    <w:rsid w:val="00B7094C"/>
    <w:rsid w:val="00B70A0B"/>
    <w:rsid w:val="00B70DA5"/>
    <w:rsid w:val="00B713FD"/>
    <w:rsid w:val="00B72495"/>
    <w:rsid w:val="00B7259D"/>
    <w:rsid w:val="00B72E7C"/>
    <w:rsid w:val="00B734EC"/>
    <w:rsid w:val="00B739A1"/>
    <w:rsid w:val="00B73B55"/>
    <w:rsid w:val="00B7498D"/>
    <w:rsid w:val="00B753E5"/>
    <w:rsid w:val="00B7543F"/>
    <w:rsid w:val="00B75A01"/>
    <w:rsid w:val="00B75D8F"/>
    <w:rsid w:val="00B760F7"/>
    <w:rsid w:val="00B76683"/>
    <w:rsid w:val="00B76C82"/>
    <w:rsid w:val="00B76E39"/>
    <w:rsid w:val="00B76E68"/>
    <w:rsid w:val="00B77069"/>
    <w:rsid w:val="00B776E8"/>
    <w:rsid w:val="00B77747"/>
    <w:rsid w:val="00B80547"/>
    <w:rsid w:val="00B80E41"/>
    <w:rsid w:val="00B80E58"/>
    <w:rsid w:val="00B80F59"/>
    <w:rsid w:val="00B81053"/>
    <w:rsid w:val="00B812B7"/>
    <w:rsid w:val="00B817ED"/>
    <w:rsid w:val="00B81FD9"/>
    <w:rsid w:val="00B8219D"/>
    <w:rsid w:val="00B82390"/>
    <w:rsid w:val="00B8251C"/>
    <w:rsid w:val="00B82838"/>
    <w:rsid w:val="00B82E91"/>
    <w:rsid w:val="00B83033"/>
    <w:rsid w:val="00B8479C"/>
    <w:rsid w:val="00B8591E"/>
    <w:rsid w:val="00B85F4A"/>
    <w:rsid w:val="00B863CF"/>
    <w:rsid w:val="00B86448"/>
    <w:rsid w:val="00B864D0"/>
    <w:rsid w:val="00B86927"/>
    <w:rsid w:val="00B86B2E"/>
    <w:rsid w:val="00B87350"/>
    <w:rsid w:val="00B874FA"/>
    <w:rsid w:val="00B87CEB"/>
    <w:rsid w:val="00B87F9C"/>
    <w:rsid w:val="00B9017F"/>
    <w:rsid w:val="00B90375"/>
    <w:rsid w:val="00B910A4"/>
    <w:rsid w:val="00B918DC"/>
    <w:rsid w:val="00B91E72"/>
    <w:rsid w:val="00B9213A"/>
    <w:rsid w:val="00B9240D"/>
    <w:rsid w:val="00B930BF"/>
    <w:rsid w:val="00B93898"/>
    <w:rsid w:val="00B93949"/>
    <w:rsid w:val="00B93D86"/>
    <w:rsid w:val="00B93F05"/>
    <w:rsid w:val="00B94090"/>
    <w:rsid w:val="00B94115"/>
    <w:rsid w:val="00B95109"/>
    <w:rsid w:val="00B9562F"/>
    <w:rsid w:val="00B956AD"/>
    <w:rsid w:val="00B95781"/>
    <w:rsid w:val="00B9594C"/>
    <w:rsid w:val="00B95EED"/>
    <w:rsid w:val="00B966AE"/>
    <w:rsid w:val="00B9685F"/>
    <w:rsid w:val="00B9688A"/>
    <w:rsid w:val="00B970CA"/>
    <w:rsid w:val="00B970CE"/>
    <w:rsid w:val="00BA0166"/>
    <w:rsid w:val="00BA1395"/>
    <w:rsid w:val="00BA139E"/>
    <w:rsid w:val="00BA1AB5"/>
    <w:rsid w:val="00BA21EC"/>
    <w:rsid w:val="00BA233A"/>
    <w:rsid w:val="00BA236D"/>
    <w:rsid w:val="00BA24B2"/>
    <w:rsid w:val="00BA252A"/>
    <w:rsid w:val="00BA2A3E"/>
    <w:rsid w:val="00BA2C80"/>
    <w:rsid w:val="00BA2DA8"/>
    <w:rsid w:val="00BA3651"/>
    <w:rsid w:val="00BA36C1"/>
    <w:rsid w:val="00BA3AC4"/>
    <w:rsid w:val="00BA4C36"/>
    <w:rsid w:val="00BA4FB2"/>
    <w:rsid w:val="00BA57D8"/>
    <w:rsid w:val="00BA6959"/>
    <w:rsid w:val="00BA69FE"/>
    <w:rsid w:val="00BA6AB3"/>
    <w:rsid w:val="00BA6C13"/>
    <w:rsid w:val="00BA7273"/>
    <w:rsid w:val="00BA76B4"/>
    <w:rsid w:val="00BA7744"/>
    <w:rsid w:val="00BA7B92"/>
    <w:rsid w:val="00BB0441"/>
    <w:rsid w:val="00BB0682"/>
    <w:rsid w:val="00BB0E40"/>
    <w:rsid w:val="00BB0E4E"/>
    <w:rsid w:val="00BB0E64"/>
    <w:rsid w:val="00BB1113"/>
    <w:rsid w:val="00BB1C00"/>
    <w:rsid w:val="00BB1E38"/>
    <w:rsid w:val="00BB1E8C"/>
    <w:rsid w:val="00BB2121"/>
    <w:rsid w:val="00BB29DD"/>
    <w:rsid w:val="00BB2BAE"/>
    <w:rsid w:val="00BB3657"/>
    <w:rsid w:val="00BB3EDF"/>
    <w:rsid w:val="00BB3F70"/>
    <w:rsid w:val="00BB43C4"/>
    <w:rsid w:val="00BB4562"/>
    <w:rsid w:val="00BB492A"/>
    <w:rsid w:val="00BB5E81"/>
    <w:rsid w:val="00BB6D48"/>
    <w:rsid w:val="00BB6D8F"/>
    <w:rsid w:val="00BB6E6D"/>
    <w:rsid w:val="00BB7616"/>
    <w:rsid w:val="00BB797E"/>
    <w:rsid w:val="00BB7B70"/>
    <w:rsid w:val="00BC01EE"/>
    <w:rsid w:val="00BC16D9"/>
    <w:rsid w:val="00BC19CF"/>
    <w:rsid w:val="00BC27F4"/>
    <w:rsid w:val="00BC2A9F"/>
    <w:rsid w:val="00BC34D3"/>
    <w:rsid w:val="00BC43DA"/>
    <w:rsid w:val="00BC43EC"/>
    <w:rsid w:val="00BC5AEF"/>
    <w:rsid w:val="00BC5C04"/>
    <w:rsid w:val="00BC5FA0"/>
    <w:rsid w:val="00BC646C"/>
    <w:rsid w:val="00BC6816"/>
    <w:rsid w:val="00BC69D7"/>
    <w:rsid w:val="00BC6EE9"/>
    <w:rsid w:val="00BC6F83"/>
    <w:rsid w:val="00BC70A6"/>
    <w:rsid w:val="00BC775B"/>
    <w:rsid w:val="00BC7CD5"/>
    <w:rsid w:val="00BC7D05"/>
    <w:rsid w:val="00BD0152"/>
    <w:rsid w:val="00BD02E3"/>
    <w:rsid w:val="00BD0884"/>
    <w:rsid w:val="00BD0B1F"/>
    <w:rsid w:val="00BD0B2E"/>
    <w:rsid w:val="00BD10CA"/>
    <w:rsid w:val="00BD118E"/>
    <w:rsid w:val="00BD1CC8"/>
    <w:rsid w:val="00BD2BB7"/>
    <w:rsid w:val="00BD2F04"/>
    <w:rsid w:val="00BD33DF"/>
    <w:rsid w:val="00BD3D51"/>
    <w:rsid w:val="00BD3DF8"/>
    <w:rsid w:val="00BD4380"/>
    <w:rsid w:val="00BD5600"/>
    <w:rsid w:val="00BD6217"/>
    <w:rsid w:val="00BD6C9C"/>
    <w:rsid w:val="00BD713B"/>
    <w:rsid w:val="00BD785E"/>
    <w:rsid w:val="00BE0392"/>
    <w:rsid w:val="00BE04C8"/>
    <w:rsid w:val="00BE0E5B"/>
    <w:rsid w:val="00BE24CA"/>
    <w:rsid w:val="00BE2944"/>
    <w:rsid w:val="00BE2AB6"/>
    <w:rsid w:val="00BE2C11"/>
    <w:rsid w:val="00BE3A83"/>
    <w:rsid w:val="00BE402F"/>
    <w:rsid w:val="00BE4033"/>
    <w:rsid w:val="00BE43E9"/>
    <w:rsid w:val="00BE5BD5"/>
    <w:rsid w:val="00BE63C2"/>
    <w:rsid w:val="00BE6728"/>
    <w:rsid w:val="00BE69B4"/>
    <w:rsid w:val="00BE6C6A"/>
    <w:rsid w:val="00BE7407"/>
    <w:rsid w:val="00BE75C4"/>
    <w:rsid w:val="00BE782E"/>
    <w:rsid w:val="00BE7872"/>
    <w:rsid w:val="00BF0025"/>
    <w:rsid w:val="00BF01F8"/>
    <w:rsid w:val="00BF11DD"/>
    <w:rsid w:val="00BF147E"/>
    <w:rsid w:val="00BF159F"/>
    <w:rsid w:val="00BF16DB"/>
    <w:rsid w:val="00BF1BF9"/>
    <w:rsid w:val="00BF2B44"/>
    <w:rsid w:val="00BF34AA"/>
    <w:rsid w:val="00BF38AD"/>
    <w:rsid w:val="00BF3F0E"/>
    <w:rsid w:val="00BF4D91"/>
    <w:rsid w:val="00BF5378"/>
    <w:rsid w:val="00BF539B"/>
    <w:rsid w:val="00BF54D7"/>
    <w:rsid w:val="00BF56B1"/>
    <w:rsid w:val="00BF595D"/>
    <w:rsid w:val="00BF5A9D"/>
    <w:rsid w:val="00BF6976"/>
    <w:rsid w:val="00BF6B27"/>
    <w:rsid w:val="00BF6EA2"/>
    <w:rsid w:val="00BF70AF"/>
    <w:rsid w:val="00BF71B4"/>
    <w:rsid w:val="00BF7B57"/>
    <w:rsid w:val="00C003D4"/>
    <w:rsid w:val="00C00D70"/>
    <w:rsid w:val="00C0115E"/>
    <w:rsid w:val="00C02C26"/>
    <w:rsid w:val="00C02D42"/>
    <w:rsid w:val="00C030A7"/>
    <w:rsid w:val="00C03320"/>
    <w:rsid w:val="00C03D15"/>
    <w:rsid w:val="00C03FED"/>
    <w:rsid w:val="00C040C0"/>
    <w:rsid w:val="00C042BF"/>
    <w:rsid w:val="00C046C2"/>
    <w:rsid w:val="00C04E50"/>
    <w:rsid w:val="00C05461"/>
    <w:rsid w:val="00C05545"/>
    <w:rsid w:val="00C061CA"/>
    <w:rsid w:val="00C06DB6"/>
    <w:rsid w:val="00C06E50"/>
    <w:rsid w:val="00C0739F"/>
    <w:rsid w:val="00C079C5"/>
    <w:rsid w:val="00C07C76"/>
    <w:rsid w:val="00C07D41"/>
    <w:rsid w:val="00C109CA"/>
    <w:rsid w:val="00C113CE"/>
    <w:rsid w:val="00C117D7"/>
    <w:rsid w:val="00C119F3"/>
    <w:rsid w:val="00C11EFF"/>
    <w:rsid w:val="00C1244A"/>
    <w:rsid w:val="00C12D2B"/>
    <w:rsid w:val="00C13109"/>
    <w:rsid w:val="00C1351C"/>
    <w:rsid w:val="00C14236"/>
    <w:rsid w:val="00C15644"/>
    <w:rsid w:val="00C15A3D"/>
    <w:rsid w:val="00C16B59"/>
    <w:rsid w:val="00C16ECA"/>
    <w:rsid w:val="00C1710C"/>
    <w:rsid w:val="00C17D03"/>
    <w:rsid w:val="00C17DFC"/>
    <w:rsid w:val="00C226FA"/>
    <w:rsid w:val="00C22931"/>
    <w:rsid w:val="00C22AC1"/>
    <w:rsid w:val="00C23391"/>
    <w:rsid w:val="00C2353B"/>
    <w:rsid w:val="00C2395E"/>
    <w:rsid w:val="00C2413F"/>
    <w:rsid w:val="00C241DD"/>
    <w:rsid w:val="00C24BAB"/>
    <w:rsid w:val="00C24C7C"/>
    <w:rsid w:val="00C257A5"/>
    <w:rsid w:val="00C257D6"/>
    <w:rsid w:val="00C2596D"/>
    <w:rsid w:val="00C25A6E"/>
    <w:rsid w:val="00C266CE"/>
    <w:rsid w:val="00C269C1"/>
    <w:rsid w:val="00C276EA"/>
    <w:rsid w:val="00C302A3"/>
    <w:rsid w:val="00C30561"/>
    <w:rsid w:val="00C30577"/>
    <w:rsid w:val="00C320DB"/>
    <w:rsid w:val="00C323F6"/>
    <w:rsid w:val="00C3304C"/>
    <w:rsid w:val="00C3314C"/>
    <w:rsid w:val="00C33334"/>
    <w:rsid w:val="00C33F8F"/>
    <w:rsid w:val="00C33FF9"/>
    <w:rsid w:val="00C343C4"/>
    <w:rsid w:val="00C3460E"/>
    <w:rsid w:val="00C34615"/>
    <w:rsid w:val="00C3463D"/>
    <w:rsid w:val="00C346D5"/>
    <w:rsid w:val="00C35329"/>
    <w:rsid w:val="00C3547C"/>
    <w:rsid w:val="00C35DA9"/>
    <w:rsid w:val="00C36982"/>
    <w:rsid w:val="00C371D6"/>
    <w:rsid w:val="00C37C2A"/>
    <w:rsid w:val="00C40018"/>
    <w:rsid w:val="00C40549"/>
    <w:rsid w:val="00C40669"/>
    <w:rsid w:val="00C409E6"/>
    <w:rsid w:val="00C40B70"/>
    <w:rsid w:val="00C40B8D"/>
    <w:rsid w:val="00C40D59"/>
    <w:rsid w:val="00C41328"/>
    <w:rsid w:val="00C41485"/>
    <w:rsid w:val="00C4198E"/>
    <w:rsid w:val="00C41DB4"/>
    <w:rsid w:val="00C42B6A"/>
    <w:rsid w:val="00C42FDA"/>
    <w:rsid w:val="00C43F98"/>
    <w:rsid w:val="00C441B2"/>
    <w:rsid w:val="00C44230"/>
    <w:rsid w:val="00C444EF"/>
    <w:rsid w:val="00C4453D"/>
    <w:rsid w:val="00C44844"/>
    <w:rsid w:val="00C44D9A"/>
    <w:rsid w:val="00C451FC"/>
    <w:rsid w:val="00C45412"/>
    <w:rsid w:val="00C4552F"/>
    <w:rsid w:val="00C456F3"/>
    <w:rsid w:val="00C459FA"/>
    <w:rsid w:val="00C466E4"/>
    <w:rsid w:val="00C46F1D"/>
    <w:rsid w:val="00C47222"/>
    <w:rsid w:val="00C47AC1"/>
    <w:rsid w:val="00C50ADD"/>
    <w:rsid w:val="00C50BA0"/>
    <w:rsid w:val="00C50C30"/>
    <w:rsid w:val="00C50F3B"/>
    <w:rsid w:val="00C516B5"/>
    <w:rsid w:val="00C516C7"/>
    <w:rsid w:val="00C52C92"/>
    <w:rsid w:val="00C5327B"/>
    <w:rsid w:val="00C538FB"/>
    <w:rsid w:val="00C53AB9"/>
    <w:rsid w:val="00C541F6"/>
    <w:rsid w:val="00C544EF"/>
    <w:rsid w:val="00C551C9"/>
    <w:rsid w:val="00C55395"/>
    <w:rsid w:val="00C55A0E"/>
    <w:rsid w:val="00C56E44"/>
    <w:rsid w:val="00C57A12"/>
    <w:rsid w:val="00C6000A"/>
    <w:rsid w:val="00C60567"/>
    <w:rsid w:val="00C613C9"/>
    <w:rsid w:val="00C61514"/>
    <w:rsid w:val="00C6193C"/>
    <w:rsid w:val="00C619EE"/>
    <w:rsid w:val="00C61D8C"/>
    <w:rsid w:val="00C62048"/>
    <w:rsid w:val="00C63A89"/>
    <w:rsid w:val="00C6421B"/>
    <w:rsid w:val="00C649B4"/>
    <w:rsid w:val="00C64D18"/>
    <w:rsid w:val="00C6509B"/>
    <w:rsid w:val="00C6657A"/>
    <w:rsid w:val="00C666F6"/>
    <w:rsid w:val="00C66B86"/>
    <w:rsid w:val="00C70289"/>
    <w:rsid w:val="00C7032D"/>
    <w:rsid w:val="00C70405"/>
    <w:rsid w:val="00C7087B"/>
    <w:rsid w:val="00C70DB9"/>
    <w:rsid w:val="00C7112B"/>
    <w:rsid w:val="00C72453"/>
    <w:rsid w:val="00C72821"/>
    <w:rsid w:val="00C73382"/>
    <w:rsid w:val="00C749CA"/>
    <w:rsid w:val="00C74B28"/>
    <w:rsid w:val="00C767AD"/>
    <w:rsid w:val="00C76BEC"/>
    <w:rsid w:val="00C7729A"/>
    <w:rsid w:val="00C7750F"/>
    <w:rsid w:val="00C777C0"/>
    <w:rsid w:val="00C779B0"/>
    <w:rsid w:val="00C77FA8"/>
    <w:rsid w:val="00C80686"/>
    <w:rsid w:val="00C80F9A"/>
    <w:rsid w:val="00C8142C"/>
    <w:rsid w:val="00C81E65"/>
    <w:rsid w:val="00C81F80"/>
    <w:rsid w:val="00C83BA0"/>
    <w:rsid w:val="00C840CE"/>
    <w:rsid w:val="00C841B0"/>
    <w:rsid w:val="00C846C6"/>
    <w:rsid w:val="00C84BA4"/>
    <w:rsid w:val="00C85CF4"/>
    <w:rsid w:val="00C86061"/>
    <w:rsid w:val="00C86C42"/>
    <w:rsid w:val="00C8713D"/>
    <w:rsid w:val="00C87271"/>
    <w:rsid w:val="00C8757D"/>
    <w:rsid w:val="00C87F56"/>
    <w:rsid w:val="00C87F85"/>
    <w:rsid w:val="00C90372"/>
    <w:rsid w:val="00C914E5"/>
    <w:rsid w:val="00C919EE"/>
    <w:rsid w:val="00C91AD9"/>
    <w:rsid w:val="00C9247B"/>
    <w:rsid w:val="00C92515"/>
    <w:rsid w:val="00C92615"/>
    <w:rsid w:val="00C92984"/>
    <w:rsid w:val="00C93FD7"/>
    <w:rsid w:val="00C94D8E"/>
    <w:rsid w:val="00C94E27"/>
    <w:rsid w:val="00C9535B"/>
    <w:rsid w:val="00C95A9A"/>
    <w:rsid w:val="00C96250"/>
    <w:rsid w:val="00C97056"/>
    <w:rsid w:val="00CA0003"/>
    <w:rsid w:val="00CA000A"/>
    <w:rsid w:val="00CA0321"/>
    <w:rsid w:val="00CA0A5A"/>
    <w:rsid w:val="00CA0EEF"/>
    <w:rsid w:val="00CA0F81"/>
    <w:rsid w:val="00CA159C"/>
    <w:rsid w:val="00CA1648"/>
    <w:rsid w:val="00CA166B"/>
    <w:rsid w:val="00CA189D"/>
    <w:rsid w:val="00CA27CE"/>
    <w:rsid w:val="00CA37AC"/>
    <w:rsid w:val="00CA484F"/>
    <w:rsid w:val="00CA4B2B"/>
    <w:rsid w:val="00CA550E"/>
    <w:rsid w:val="00CA5D91"/>
    <w:rsid w:val="00CA62CE"/>
    <w:rsid w:val="00CA64C5"/>
    <w:rsid w:val="00CA6539"/>
    <w:rsid w:val="00CA6AF7"/>
    <w:rsid w:val="00CA6BBE"/>
    <w:rsid w:val="00CA7335"/>
    <w:rsid w:val="00CA7B96"/>
    <w:rsid w:val="00CA7FA4"/>
    <w:rsid w:val="00CB0478"/>
    <w:rsid w:val="00CB0E21"/>
    <w:rsid w:val="00CB1276"/>
    <w:rsid w:val="00CB1300"/>
    <w:rsid w:val="00CB1646"/>
    <w:rsid w:val="00CB165F"/>
    <w:rsid w:val="00CB28ED"/>
    <w:rsid w:val="00CB2DC0"/>
    <w:rsid w:val="00CB378D"/>
    <w:rsid w:val="00CB426A"/>
    <w:rsid w:val="00CB4665"/>
    <w:rsid w:val="00CB53AA"/>
    <w:rsid w:val="00CB696D"/>
    <w:rsid w:val="00CB76C4"/>
    <w:rsid w:val="00CB7738"/>
    <w:rsid w:val="00CB78EC"/>
    <w:rsid w:val="00CB7FAC"/>
    <w:rsid w:val="00CC05B3"/>
    <w:rsid w:val="00CC0A17"/>
    <w:rsid w:val="00CC18B3"/>
    <w:rsid w:val="00CC1D94"/>
    <w:rsid w:val="00CC2062"/>
    <w:rsid w:val="00CC21C6"/>
    <w:rsid w:val="00CC21DA"/>
    <w:rsid w:val="00CC28DD"/>
    <w:rsid w:val="00CC357E"/>
    <w:rsid w:val="00CC3AD2"/>
    <w:rsid w:val="00CC3FB7"/>
    <w:rsid w:val="00CC42DB"/>
    <w:rsid w:val="00CC43B4"/>
    <w:rsid w:val="00CC4749"/>
    <w:rsid w:val="00CC4CE0"/>
    <w:rsid w:val="00CC51B0"/>
    <w:rsid w:val="00CC5433"/>
    <w:rsid w:val="00CC55C1"/>
    <w:rsid w:val="00CC5A5A"/>
    <w:rsid w:val="00CC5E2E"/>
    <w:rsid w:val="00CC60F8"/>
    <w:rsid w:val="00CC61CB"/>
    <w:rsid w:val="00CC6498"/>
    <w:rsid w:val="00CC6617"/>
    <w:rsid w:val="00CC67E3"/>
    <w:rsid w:val="00CC69B5"/>
    <w:rsid w:val="00CC6AC1"/>
    <w:rsid w:val="00CC7305"/>
    <w:rsid w:val="00CC77A5"/>
    <w:rsid w:val="00CC78B9"/>
    <w:rsid w:val="00CC7BF4"/>
    <w:rsid w:val="00CC7C6A"/>
    <w:rsid w:val="00CD068E"/>
    <w:rsid w:val="00CD0799"/>
    <w:rsid w:val="00CD0C49"/>
    <w:rsid w:val="00CD0CAC"/>
    <w:rsid w:val="00CD1540"/>
    <w:rsid w:val="00CD1876"/>
    <w:rsid w:val="00CD1923"/>
    <w:rsid w:val="00CD1F5D"/>
    <w:rsid w:val="00CD2EB1"/>
    <w:rsid w:val="00CD3970"/>
    <w:rsid w:val="00CD3B6B"/>
    <w:rsid w:val="00CD40E5"/>
    <w:rsid w:val="00CD4D97"/>
    <w:rsid w:val="00CD5938"/>
    <w:rsid w:val="00CD6067"/>
    <w:rsid w:val="00CD6228"/>
    <w:rsid w:val="00CD623E"/>
    <w:rsid w:val="00CD7209"/>
    <w:rsid w:val="00CD73AE"/>
    <w:rsid w:val="00CD7763"/>
    <w:rsid w:val="00CD7BF2"/>
    <w:rsid w:val="00CE03FA"/>
    <w:rsid w:val="00CE053E"/>
    <w:rsid w:val="00CE0966"/>
    <w:rsid w:val="00CE0C19"/>
    <w:rsid w:val="00CE0C85"/>
    <w:rsid w:val="00CE2A80"/>
    <w:rsid w:val="00CE2C26"/>
    <w:rsid w:val="00CE335D"/>
    <w:rsid w:val="00CE36BB"/>
    <w:rsid w:val="00CE3CEA"/>
    <w:rsid w:val="00CE3D1D"/>
    <w:rsid w:val="00CE3E4E"/>
    <w:rsid w:val="00CE525D"/>
    <w:rsid w:val="00CE5EEC"/>
    <w:rsid w:val="00CE5FC5"/>
    <w:rsid w:val="00CE69E7"/>
    <w:rsid w:val="00CE73A4"/>
    <w:rsid w:val="00CE75E0"/>
    <w:rsid w:val="00CE7E40"/>
    <w:rsid w:val="00CE7FE4"/>
    <w:rsid w:val="00CF030D"/>
    <w:rsid w:val="00CF0969"/>
    <w:rsid w:val="00CF11EA"/>
    <w:rsid w:val="00CF1335"/>
    <w:rsid w:val="00CF1D8A"/>
    <w:rsid w:val="00CF1FF7"/>
    <w:rsid w:val="00CF2218"/>
    <w:rsid w:val="00CF262B"/>
    <w:rsid w:val="00CF26F3"/>
    <w:rsid w:val="00CF279B"/>
    <w:rsid w:val="00CF291F"/>
    <w:rsid w:val="00CF2B47"/>
    <w:rsid w:val="00CF3331"/>
    <w:rsid w:val="00CF425A"/>
    <w:rsid w:val="00CF4285"/>
    <w:rsid w:val="00CF4424"/>
    <w:rsid w:val="00CF4845"/>
    <w:rsid w:val="00CF583C"/>
    <w:rsid w:val="00CF5C0B"/>
    <w:rsid w:val="00CF6732"/>
    <w:rsid w:val="00CF6873"/>
    <w:rsid w:val="00CF6B0A"/>
    <w:rsid w:val="00CF7475"/>
    <w:rsid w:val="00CF75DC"/>
    <w:rsid w:val="00CF768B"/>
    <w:rsid w:val="00CF7DD7"/>
    <w:rsid w:val="00CF7E55"/>
    <w:rsid w:val="00D001CF"/>
    <w:rsid w:val="00D00380"/>
    <w:rsid w:val="00D00523"/>
    <w:rsid w:val="00D007CE"/>
    <w:rsid w:val="00D009ED"/>
    <w:rsid w:val="00D015C6"/>
    <w:rsid w:val="00D01F37"/>
    <w:rsid w:val="00D03856"/>
    <w:rsid w:val="00D040E6"/>
    <w:rsid w:val="00D04D08"/>
    <w:rsid w:val="00D050DD"/>
    <w:rsid w:val="00D0551A"/>
    <w:rsid w:val="00D05940"/>
    <w:rsid w:val="00D05D86"/>
    <w:rsid w:val="00D0685B"/>
    <w:rsid w:val="00D068C7"/>
    <w:rsid w:val="00D07198"/>
    <w:rsid w:val="00D0737D"/>
    <w:rsid w:val="00D07E16"/>
    <w:rsid w:val="00D10980"/>
    <w:rsid w:val="00D10A0D"/>
    <w:rsid w:val="00D10BD6"/>
    <w:rsid w:val="00D11145"/>
    <w:rsid w:val="00D115AF"/>
    <w:rsid w:val="00D11D1B"/>
    <w:rsid w:val="00D11E53"/>
    <w:rsid w:val="00D12039"/>
    <w:rsid w:val="00D127F9"/>
    <w:rsid w:val="00D132B2"/>
    <w:rsid w:val="00D13322"/>
    <w:rsid w:val="00D1332E"/>
    <w:rsid w:val="00D135B3"/>
    <w:rsid w:val="00D13955"/>
    <w:rsid w:val="00D13D6D"/>
    <w:rsid w:val="00D1431B"/>
    <w:rsid w:val="00D14C1C"/>
    <w:rsid w:val="00D1510B"/>
    <w:rsid w:val="00D16282"/>
    <w:rsid w:val="00D16456"/>
    <w:rsid w:val="00D170BA"/>
    <w:rsid w:val="00D17287"/>
    <w:rsid w:val="00D17AAB"/>
    <w:rsid w:val="00D17BD3"/>
    <w:rsid w:val="00D17F89"/>
    <w:rsid w:val="00D209C0"/>
    <w:rsid w:val="00D21361"/>
    <w:rsid w:val="00D214B7"/>
    <w:rsid w:val="00D234D3"/>
    <w:rsid w:val="00D2369E"/>
    <w:rsid w:val="00D23F3C"/>
    <w:rsid w:val="00D24194"/>
    <w:rsid w:val="00D243AC"/>
    <w:rsid w:val="00D245E6"/>
    <w:rsid w:val="00D2493A"/>
    <w:rsid w:val="00D2493D"/>
    <w:rsid w:val="00D2499E"/>
    <w:rsid w:val="00D24B38"/>
    <w:rsid w:val="00D25A13"/>
    <w:rsid w:val="00D25D16"/>
    <w:rsid w:val="00D265C6"/>
    <w:rsid w:val="00D267FB"/>
    <w:rsid w:val="00D26A59"/>
    <w:rsid w:val="00D26D1E"/>
    <w:rsid w:val="00D27A84"/>
    <w:rsid w:val="00D30273"/>
    <w:rsid w:val="00D302D1"/>
    <w:rsid w:val="00D307B0"/>
    <w:rsid w:val="00D30A48"/>
    <w:rsid w:val="00D30D1E"/>
    <w:rsid w:val="00D3103E"/>
    <w:rsid w:val="00D3170B"/>
    <w:rsid w:val="00D31E59"/>
    <w:rsid w:val="00D32069"/>
    <w:rsid w:val="00D32EBF"/>
    <w:rsid w:val="00D3301F"/>
    <w:rsid w:val="00D33149"/>
    <w:rsid w:val="00D332BA"/>
    <w:rsid w:val="00D3379D"/>
    <w:rsid w:val="00D342EE"/>
    <w:rsid w:val="00D3438D"/>
    <w:rsid w:val="00D344C5"/>
    <w:rsid w:val="00D345A7"/>
    <w:rsid w:val="00D353FE"/>
    <w:rsid w:val="00D35480"/>
    <w:rsid w:val="00D35588"/>
    <w:rsid w:val="00D3564D"/>
    <w:rsid w:val="00D35D3A"/>
    <w:rsid w:val="00D36BC4"/>
    <w:rsid w:val="00D3728B"/>
    <w:rsid w:val="00D3734D"/>
    <w:rsid w:val="00D37B50"/>
    <w:rsid w:val="00D37EAC"/>
    <w:rsid w:val="00D40E97"/>
    <w:rsid w:val="00D41943"/>
    <w:rsid w:val="00D4196A"/>
    <w:rsid w:val="00D41AF8"/>
    <w:rsid w:val="00D42A23"/>
    <w:rsid w:val="00D42F8B"/>
    <w:rsid w:val="00D4326F"/>
    <w:rsid w:val="00D4345D"/>
    <w:rsid w:val="00D43470"/>
    <w:rsid w:val="00D43671"/>
    <w:rsid w:val="00D43A11"/>
    <w:rsid w:val="00D43A30"/>
    <w:rsid w:val="00D43DCF"/>
    <w:rsid w:val="00D444D9"/>
    <w:rsid w:val="00D44668"/>
    <w:rsid w:val="00D457EE"/>
    <w:rsid w:val="00D45E66"/>
    <w:rsid w:val="00D46634"/>
    <w:rsid w:val="00D4689A"/>
    <w:rsid w:val="00D47685"/>
    <w:rsid w:val="00D476CA"/>
    <w:rsid w:val="00D47B73"/>
    <w:rsid w:val="00D47CE4"/>
    <w:rsid w:val="00D505AE"/>
    <w:rsid w:val="00D50AB8"/>
    <w:rsid w:val="00D50C96"/>
    <w:rsid w:val="00D516C1"/>
    <w:rsid w:val="00D51833"/>
    <w:rsid w:val="00D51A7D"/>
    <w:rsid w:val="00D51B24"/>
    <w:rsid w:val="00D51D14"/>
    <w:rsid w:val="00D51EC4"/>
    <w:rsid w:val="00D52156"/>
    <w:rsid w:val="00D526FD"/>
    <w:rsid w:val="00D5389F"/>
    <w:rsid w:val="00D539AD"/>
    <w:rsid w:val="00D53B53"/>
    <w:rsid w:val="00D53E66"/>
    <w:rsid w:val="00D53E88"/>
    <w:rsid w:val="00D5474D"/>
    <w:rsid w:val="00D54B3B"/>
    <w:rsid w:val="00D54D76"/>
    <w:rsid w:val="00D551F6"/>
    <w:rsid w:val="00D55372"/>
    <w:rsid w:val="00D558D6"/>
    <w:rsid w:val="00D559CA"/>
    <w:rsid w:val="00D55FBF"/>
    <w:rsid w:val="00D56445"/>
    <w:rsid w:val="00D56A94"/>
    <w:rsid w:val="00D56DB1"/>
    <w:rsid w:val="00D56F75"/>
    <w:rsid w:val="00D574A8"/>
    <w:rsid w:val="00D600F4"/>
    <w:rsid w:val="00D60437"/>
    <w:rsid w:val="00D607CB"/>
    <w:rsid w:val="00D60B57"/>
    <w:rsid w:val="00D61469"/>
    <w:rsid w:val="00D6188D"/>
    <w:rsid w:val="00D61F89"/>
    <w:rsid w:val="00D62093"/>
    <w:rsid w:val="00D62098"/>
    <w:rsid w:val="00D62487"/>
    <w:rsid w:val="00D624FE"/>
    <w:rsid w:val="00D6250A"/>
    <w:rsid w:val="00D63DB7"/>
    <w:rsid w:val="00D648BA"/>
    <w:rsid w:val="00D64949"/>
    <w:rsid w:val="00D64C7C"/>
    <w:rsid w:val="00D65554"/>
    <w:rsid w:val="00D65B3D"/>
    <w:rsid w:val="00D6600F"/>
    <w:rsid w:val="00D6602F"/>
    <w:rsid w:val="00D660CC"/>
    <w:rsid w:val="00D668F0"/>
    <w:rsid w:val="00D66BB9"/>
    <w:rsid w:val="00D67161"/>
    <w:rsid w:val="00D67675"/>
    <w:rsid w:val="00D676E3"/>
    <w:rsid w:val="00D6772C"/>
    <w:rsid w:val="00D67F39"/>
    <w:rsid w:val="00D7016B"/>
    <w:rsid w:val="00D703B5"/>
    <w:rsid w:val="00D70DC2"/>
    <w:rsid w:val="00D70FB5"/>
    <w:rsid w:val="00D71B07"/>
    <w:rsid w:val="00D72111"/>
    <w:rsid w:val="00D728B3"/>
    <w:rsid w:val="00D72B61"/>
    <w:rsid w:val="00D72D7C"/>
    <w:rsid w:val="00D7363C"/>
    <w:rsid w:val="00D73B6D"/>
    <w:rsid w:val="00D749F4"/>
    <w:rsid w:val="00D75AE4"/>
    <w:rsid w:val="00D75F11"/>
    <w:rsid w:val="00D76356"/>
    <w:rsid w:val="00D764C3"/>
    <w:rsid w:val="00D764F7"/>
    <w:rsid w:val="00D76827"/>
    <w:rsid w:val="00D76BB3"/>
    <w:rsid w:val="00D76C68"/>
    <w:rsid w:val="00D76D03"/>
    <w:rsid w:val="00D77093"/>
    <w:rsid w:val="00D772E7"/>
    <w:rsid w:val="00D773D1"/>
    <w:rsid w:val="00D807FE"/>
    <w:rsid w:val="00D81965"/>
    <w:rsid w:val="00D822E2"/>
    <w:rsid w:val="00D825AE"/>
    <w:rsid w:val="00D826D9"/>
    <w:rsid w:val="00D82822"/>
    <w:rsid w:val="00D82F74"/>
    <w:rsid w:val="00D83240"/>
    <w:rsid w:val="00D8373E"/>
    <w:rsid w:val="00D83D54"/>
    <w:rsid w:val="00D8402C"/>
    <w:rsid w:val="00D84D5B"/>
    <w:rsid w:val="00D8510C"/>
    <w:rsid w:val="00D854B3"/>
    <w:rsid w:val="00D85748"/>
    <w:rsid w:val="00D86549"/>
    <w:rsid w:val="00D865AB"/>
    <w:rsid w:val="00D90476"/>
    <w:rsid w:val="00D90983"/>
    <w:rsid w:val="00D90D2B"/>
    <w:rsid w:val="00D91220"/>
    <w:rsid w:val="00D9186C"/>
    <w:rsid w:val="00D91900"/>
    <w:rsid w:val="00D9283F"/>
    <w:rsid w:val="00D9338C"/>
    <w:rsid w:val="00D93401"/>
    <w:rsid w:val="00D93DEA"/>
    <w:rsid w:val="00D940ED"/>
    <w:rsid w:val="00D9498A"/>
    <w:rsid w:val="00D95655"/>
    <w:rsid w:val="00D965F3"/>
    <w:rsid w:val="00D96999"/>
    <w:rsid w:val="00D96D67"/>
    <w:rsid w:val="00D978F5"/>
    <w:rsid w:val="00D97C5B"/>
    <w:rsid w:val="00DA03EA"/>
    <w:rsid w:val="00DA0BB2"/>
    <w:rsid w:val="00DA129E"/>
    <w:rsid w:val="00DA1691"/>
    <w:rsid w:val="00DA1C43"/>
    <w:rsid w:val="00DA1E1A"/>
    <w:rsid w:val="00DA1F92"/>
    <w:rsid w:val="00DA22BC"/>
    <w:rsid w:val="00DA374B"/>
    <w:rsid w:val="00DA3CC9"/>
    <w:rsid w:val="00DA4133"/>
    <w:rsid w:val="00DA424D"/>
    <w:rsid w:val="00DA4546"/>
    <w:rsid w:val="00DA46B6"/>
    <w:rsid w:val="00DA488A"/>
    <w:rsid w:val="00DA48C3"/>
    <w:rsid w:val="00DA50B7"/>
    <w:rsid w:val="00DA512B"/>
    <w:rsid w:val="00DA601C"/>
    <w:rsid w:val="00DA6246"/>
    <w:rsid w:val="00DA6723"/>
    <w:rsid w:val="00DA6D83"/>
    <w:rsid w:val="00DA7420"/>
    <w:rsid w:val="00DA76E1"/>
    <w:rsid w:val="00DA7BF6"/>
    <w:rsid w:val="00DA7D44"/>
    <w:rsid w:val="00DA7EB4"/>
    <w:rsid w:val="00DB0080"/>
    <w:rsid w:val="00DB02BD"/>
    <w:rsid w:val="00DB04B1"/>
    <w:rsid w:val="00DB20D4"/>
    <w:rsid w:val="00DB2662"/>
    <w:rsid w:val="00DB2AFC"/>
    <w:rsid w:val="00DB31C7"/>
    <w:rsid w:val="00DB3660"/>
    <w:rsid w:val="00DB3DE5"/>
    <w:rsid w:val="00DB4381"/>
    <w:rsid w:val="00DB4EEE"/>
    <w:rsid w:val="00DB5D75"/>
    <w:rsid w:val="00DB5D92"/>
    <w:rsid w:val="00DB65BC"/>
    <w:rsid w:val="00DB6848"/>
    <w:rsid w:val="00DB6FCE"/>
    <w:rsid w:val="00DB7629"/>
    <w:rsid w:val="00DB7BDD"/>
    <w:rsid w:val="00DC0880"/>
    <w:rsid w:val="00DC17FD"/>
    <w:rsid w:val="00DC1D9D"/>
    <w:rsid w:val="00DC1F04"/>
    <w:rsid w:val="00DC2CEF"/>
    <w:rsid w:val="00DC3643"/>
    <w:rsid w:val="00DC38C2"/>
    <w:rsid w:val="00DC3962"/>
    <w:rsid w:val="00DC4008"/>
    <w:rsid w:val="00DC4A2D"/>
    <w:rsid w:val="00DC4F53"/>
    <w:rsid w:val="00DC5108"/>
    <w:rsid w:val="00DC5538"/>
    <w:rsid w:val="00DC5546"/>
    <w:rsid w:val="00DC57F9"/>
    <w:rsid w:val="00DC67D4"/>
    <w:rsid w:val="00DC687C"/>
    <w:rsid w:val="00DC70F6"/>
    <w:rsid w:val="00DC71C8"/>
    <w:rsid w:val="00DC726E"/>
    <w:rsid w:val="00DC7322"/>
    <w:rsid w:val="00DC7C00"/>
    <w:rsid w:val="00DC7DDA"/>
    <w:rsid w:val="00DD0A80"/>
    <w:rsid w:val="00DD0CCE"/>
    <w:rsid w:val="00DD17F6"/>
    <w:rsid w:val="00DD182F"/>
    <w:rsid w:val="00DD1C00"/>
    <w:rsid w:val="00DD247C"/>
    <w:rsid w:val="00DD2717"/>
    <w:rsid w:val="00DD2789"/>
    <w:rsid w:val="00DD2831"/>
    <w:rsid w:val="00DD2974"/>
    <w:rsid w:val="00DD29CB"/>
    <w:rsid w:val="00DD2BEC"/>
    <w:rsid w:val="00DD2CCA"/>
    <w:rsid w:val="00DD2DA5"/>
    <w:rsid w:val="00DD3076"/>
    <w:rsid w:val="00DD4DF4"/>
    <w:rsid w:val="00DD4E99"/>
    <w:rsid w:val="00DD581C"/>
    <w:rsid w:val="00DD64E6"/>
    <w:rsid w:val="00DD6A15"/>
    <w:rsid w:val="00DD6AE5"/>
    <w:rsid w:val="00DD7581"/>
    <w:rsid w:val="00DE02CD"/>
    <w:rsid w:val="00DE059D"/>
    <w:rsid w:val="00DE1640"/>
    <w:rsid w:val="00DE190A"/>
    <w:rsid w:val="00DE249E"/>
    <w:rsid w:val="00DE476D"/>
    <w:rsid w:val="00DE47C7"/>
    <w:rsid w:val="00DE4EC2"/>
    <w:rsid w:val="00DE4FC0"/>
    <w:rsid w:val="00DE50BB"/>
    <w:rsid w:val="00DE5DB0"/>
    <w:rsid w:val="00DE5DE9"/>
    <w:rsid w:val="00DE5F30"/>
    <w:rsid w:val="00DE5F33"/>
    <w:rsid w:val="00DE6854"/>
    <w:rsid w:val="00DE6DE6"/>
    <w:rsid w:val="00DE7209"/>
    <w:rsid w:val="00DE7582"/>
    <w:rsid w:val="00DE7A4D"/>
    <w:rsid w:val="00DE7E6A"/>
    <w:rsid w:val="00DF035D"/>
    <w:rsid w:val="00DF1113"/>
    <w:rsid w:val="00DF1D7E"/>
    <w:rsid w:val="00DF21F7"/>
    <w:rsid w:val="00DF257C"/>
    <w:rsid w:val="00DF2FD9"/>
    <w:rsid w:val="00DF33A1"/>
    <w:rsid w:val="00DF3AFF"/>
    <w:rsid w:val="00DF3EFE"/>
    <w:rsid w:val="00DF4FE1"/>
    <w:rsid w:val="00DF59A0"/>
    <w:rsid w:val="00DF5CF1"/>
    <w:rsid w:val="00DF60AF"/>
    <w:rsid w:val="00DF62DF"/>
    <w:rsid w:val="00DF6621"/>
    <w:rsid w:val="00DF6A09"/>
    <w:rsid w:val="00DF6F4C"/>
    <w:rsid w:val="00DF7704"/>
    <w:rsid w:val="00DF7CF1"/>
    <w:rsid w:val="00E00AB4"/>
    <w:rsid w:val="00E00AC4"/>
    <w:rsid w:val="00E01391"/>
    <w:rsid w:val="00E016F3"/>
    <w:rsid w:val="00E01CF7"/>
    <w:rsid w:val="00E03066"/>
    <w:rsid w:val="00E03CEA"/>
    <w:rsid w:val="00E041C9"/>
    <w:rsid w:val="00E04BE2"/>
    <w:rsid w:val="00E055A2"/>
    <w:rsid w:val="00E05804"/>
    <w:rsid w:val="00E05954"/>
    <w:rsid w:val="00E05FDC"/>
    <w:rsid w:val="00E066B7"/>
    <w:rsid w:val="00E06FA6"/>
    <w:rsid w:val="00E072F5"/>
    <w:rsid w:val="00E07492"/>
    <w:rsid w:val="00E075A7"/>
    <w:rsid w:val="00E07DCC"/>
    <w:rsid w:val="00E102E3"/>
    <w:rsid w:val="00E102EF"/>
    <w:rsid w:val="00E109CF"/>
    <w:rsid w:val="00E10EA4"/>
    <w:rsid w:val="00E1150D"/>
    <w:rsid w:val="00E11F92"/>
    <w:rsid w:val="00E1210A"/>
    <w:rsid w:val="00E1217D"/>
    <w:rsid w:val="00E122A6"/>
    <w:rsid w:val="00E12366"/>
    <w:rsid w:val="00E134E7"/>
    <w:rsid w:val="00E134FC"/>
    <w:rsid w:val="00E13D17"/>
    <w:rsid w:val="00E13F2C"/>
    <w:rsid w:val="00E13F57"/>
    <w:rsid w:val="00E14179"/>
    <w:rsid w:val="00E14437"/>
    <w:rsid w:val="00E14806"/>
    <w:rsid w:val="00E149BC"/>
    <w:rsid w:val="00E14AD2"/>
    <w:rsid w:val="00E14CC9"/>
    <w:rsid w:val="00E14F16"/>
    <w:rsid w:val="00E150FD"/>
    <w:rsid w:val="00E15929"/>
    <w:rsid w:val="00E166BD"/>
    <w:rsid w:val="00E168CE"/>
    <w:rsid w:val="00E16A16"/>
    <w:rsid w:val="00E1708E"/>
    <w:rsid w:val="00E172FA"/>
    <w:rsid w:val="00E1754E"/>
    <w:rsid w:val="00E176A9"/>
    <w:rsid w:val="00E1785D"/>
    <w:rsid w:val="00E17AE0"/>
    <w:rsid w:val="00E17EA0"/>
    <w:rsid w:val="00E20BAF"/>
    <w:rsid w:val="00E20E28"/>
    <w:rsid w:val="00E210FD"/>
    <w:rsid w:val="00E2129F"/>
    <w:rsid w:val="00E215DC"/>
    <w:rsid w:val="00E21733"/>
    <w:rsid w:val="00E21D12"/>
    <w:rsid w:val="00E224B2"/>
    <w:rsid w:val="00E22F8B"/>
    <w:rsid w:val="00E23522"/>
    <w:rsid w:val="00E2427F"/>
    <w:rsid w:val="00E2434F"/>
    <w:rsid w:val="00E244C0"/>
    <w:rsid w:val="00E245FE"/>
    <w:rsid w:val="00E2497B"/>
    <w:rsid w:val="00E24DC6"/>
    <w:rsid w:val="00E24FA4"/>
    <w:rsid w:val="00E25053"/>
    <w:rsid w:val="00E2584B"/>
    <w:rsid w:val="00E26091"/>
    <w:rsid w:val="00E26A4E"/>
    <w:rsid w:val="00E26F2A"/>
    <w:rsid w:val="00E27139"/>
    <w:rsid w:val="00E3050B"/>
    <w:rsid w:val="00E3070A"/>
    <w:rsid w:val="00E30DC8"/>
    <w:rsid w:val="00E317C5"/>
    <w:rsid w:val="00E320E3"/>
    <w:rsid w:val="00E32A0F"/>
    <w:rsid w:val="00E32FE5"/>
    <w:rsid w:val="00E33287"/>
    <w:rsid w:val="00E336D0"/>
    <w:rsid w:val="00E33C27"/>
    <w:rsid w:val="00E34939"/>
    <w:rsid w:val="00E34FE9"/>
    <w:rsid w:val="00E35BD4"/>
    <w:rsid w:val="00E35DAF"/>
    <w:rsid w:val="00E363EF"/>
    <w:rsid w:val="00E36416"/>
    <w:rsid w:val="00E36F22"/>
    <w:rsid w:val="00E37264"/>
    <w:rsid w:val="00E378EE"/>
    <w:rsid w:val="00E37DC7"/>
    <w:rsid w:val="00E408D4"/>
    <w:rsid w:val="00E41659"/>
    <w:rsid w:val="00E41814"/>
    <w:rsid w:val="00E41C57"/>
    <w:rsid w:val="00E41D3F"/>
    <w:rsid w:val="00E41F34"/>
    <w:rsid w:val="00E426E6"/>
    <w:rsid w:val="00E4290F"/>
    <w:rsid w:val="00E42DA0"/>
    <w:rsid w:val="00E434ED"/>
    <w:rsid w:val="00E43B6D"/>
    <w:rsid w:val="00E446B5"/>
    <w:rsid w:val="00E447CC"/>
    <w:rsid w:val="00E44A71"/>
    <w:rsid w:val="00E44A73"/>
    <w:rsid w:val="00E44BB0"/>
    <w:rsid w:val="00E45C59"/>
    <w:rsid w:val="00E45E42"/>
    <w:rsid w:val="00E45F40"/>
    <w:rsid w:val="00E4662D"/>
    <w:rsid w:val="00E4668A"/>
    <w:rsid w:val="00E46DC3"/>
    <w:rsid w:val="00E46E83"/>
    <w:rsid w:val="00E47935"/>
    <w:rsid w:val="00E47CCC"/>
    <w:rsid w:val="00E502D3"/>
    <w:rsid w:val="00E5099A"/>
    <w:rsid w:val="00E50D19"/>
    <w:rsid w:val="00E50EB0"/>
    <w:rsid w:val="00E51954"/>
    <w:rsid w:val="00E527D9"/>
    <w:rsid w:val="00E52C30"/>
    <w:rsid w:val="00E53933"/>
    <w:rsid w:val="00E53967"/>
    <w:rsid w:val="00E53E79"/>
    <w:rsid w:val="00E53F96"/>
    <w:rsid w:val="00E545B0"/>
    <w:rsid w:val="00E5485E"/>
    <w:rsid w:val="00E54E7E"/>
    <w:rsid w:val="00E55AB7"/>
    <w:rsid w:val="00E55AE4"/>
    <w:rsid w:val="00E55DD2"/>
    <w:rsid w:val="00E560E9"/>
    <w:rsid w:val="00E5643C"/>
    <w:rsid w:val="00E568F0"/>
    <w:rsid w:val="00E56B5E"/>
    <w:rsid w:val="00E570F6"/>
    <w:rsid w:val="00E57499"/>
    <w:rsid w:val="00E57EEA"/>
    <w:rsid w:val="00E604D7"/>
    <w:rsid w:val="00E608CA"/>
    <w:rsid w:val="00E60ACA"/>
    <w:rsid w:val="00E61285"/>
    <w:rsid w:val="00E6167B"/>
    <w:rsid w:val="00E62555"/>
    <w:rsid w:val="00E62798"/>
    <w:rsid w:val="00E62A34"/>
    <w:rsid w:val="00E62B61"/>
    <w:rsid w:val="00E63A8B"/>
    <w:rsid w:val="00E63CA5"/>
    <w:rsid w:val="00E64D2C"/>
    <w:rsid w:val="00E64E4F"/>
    <w:rsid w:val="00E64FE0"/>
    <w:rsid w:val="00E65430"/>
    <w:rsid w:val="00E655CA"/>
    <w:rsid w:val="00E65713"/>
    <w:rsid w:val="00E65C6E"/>
    <w:rsid w:val="00E65D4E"/>
    <w:rsid w:val="00E663BF"/>
    <w:rsid w:val="00E671F2"/>
    <w:rsid w:val="00E67E36"/>
    <w:rsid w:val="00E67E5D"/>
    <w:rsid w:val="00E70724"/>
    <w:rsid w:val="00E70B20"/>
    <w:rsid w:val="00E70D59"/>
    <w:rsid w:val="00E714E9"/>
    <w:rsid w:val="00E7160B"/>
    <w:rsid w:val="00E71FD1"/>
    <w:rsid w:val="00E720CD"/>
    <w:rsid w:val="00E729A9"/>
    <w:rsid w:val="00E72D5D"/>
    <w:rsid w:val="00E7352A"/>
    <w:rsid w:val="00E73661"/>
    <w:rsid w:val="00E739BE"/>
    <w:rsid w:val="00E73CD8"/>
    <w:rsid w:val="00E73D07"/>
    <w:rsid w:val="00E73FFB"/>
    <w:rsid w:val="00E749AA"/>
    <w:rsid w:val="00E74C91"/>
    <w:rsid w:val="00E74ECA"/>
    <w:rsid w:val="00E7532E"/>
    <w:rsid w:val="00E756D5"/>
    <w:rsid w:val="00E75F90"/>
    <w:rsid w:val="00E75FBD"/>
    <w:rsid w:val="00E76567"/>
    <w:rsid w:val="00E77104"/>
    <w:rsid w:val="00E7738F"/>
    <w:rsid w:val="00E7771D"/>
    <w:rsid w:val="00E777FF"/>
    <w:rsid w:val="00E77C10"/>
    <w:rsid w:val="00E8103D"/>
    <w:rsid w:val="00E8224C"/>
    <w:rsid w:val="00E830B6"/>
    <w:rsid w:val="00E83A3C"/>
    <w:rsid w:val="00E83AB8"/>
    <w:rsid w:val="00E83FFD"/>
    <w:rsid w:val="00E84164"/>
    <w:rsid w:val="00E845AA"/>
    <w:rsid w:val="00E846A1"/>
    <w:rsid w:val="00E8485E"/>
    <w:rsid w:val="00E84FEA"/>
    <w:rsid w:val="00E851BD"/>
    <w:rsid w:val="00E85242"/>
    <w:rsid w:val="00E856BE"/>
    <w:rsid w:val="00E8598D"/>
    <w:rsid w:val="00E87032"/>
    <w:rsid w:val="00E8722C"/>
    <w:rsid w:val="00E872B3"/>
    <w:rsid w:val="00E87BA1"/>
    <w:rsid w:val="00E907F5"/>
    <w:rsid w:val="00E91294"/>
    <w:rsid w:val="00E91649"/>
    <w:rsid w:val="00E917D3"/>
    <w:rsid w:val="00E91A83"/>
    <w:rsid w:val="00E91FA1"/>
    <w:rsid w:val="00E9207E"/>
    <w:rsid w:val="00E92E4F"/>
    <w:rsid w:val="00E93BDC"/>
    <w:rsid w:val="00E93EC4"/>
    <w:rsid w:val="00E940AA"/>
    <w:rsid w:val="00E94521"/>
    <w:rsid w:val="00E94756"/>
    <w:rsid w:val="00E94E39"/>
    <w:rsid w:val="00E9520C"/>
    <w:rsid w:val="00E95379"/>
    <w:rsid w:val="00E9586A"/>
    <w:rsid w:val="00E95A0B"/>
    <w:rsid w:val="00E95BD6"/>
    <w:rsid w:val="00E960B2"/>
    <w:rsid w:val="00E96D07"/>
    <w:rsid w:val="00E97245"/>
    <w:rsid w:val="00E974FF"/>
    <w:rsid w:val="00E97756"/>
    <w:rsid w:val="00EA04E5"/>
    <w:rsid w:val="00EA08BC"/>
    <w:rsid w:val="00EA1485"/>
    <w:rsid w:val="00EA1629"/>
    <w:rsid w:val="00EA1682"/>
    <w:rsid w:val="00EA169D"/>
    <w:rsid w:val="00EA1CAE"/>
    <w:rsid w:val="00EA1EFA"/>
    <w:rsid w:val="00EA1F1D"/>
    <w:rsid w:val="00EA26BF"/>
    <w:rsid w:val="00EA2BA2"/>
    <w:rsid w:val="00EA2D07"/>
    <w:rsid w:val="00EA310E"/>
    <w:rsid w:val="00EA345E"/>
    <w:rsid w:val="00EA36DB"/>
    <w:rsid w:val="00EA3A15"/>
    <w:rsid w:val="00EA3CCC"/>
    <w:rsid w:val="00EA4842"/>
    <w:rsid w:val="00EA4A04"/>
    <w:rsid w:val="00EA4AED"/>
    <w:rsid w:val="00EA52AF"/>
    <w:rsid w:val="00EA5909"/>
    <w:rsid w:val="00EA6143"/>
    <w:rsid w:val="00EA65E5"/>
    <w:rsid w:val="00EA67EC"/>
    <w:rsid w:val="00EA69C4"/>
    <w:rsid w:val="00EA6CC1"/>
    <w:rsid w:val="00EB161C"/>
    <w:rsid w:val="00EB16EA"/>
    <w:rsid w:val="00EB1E1A"/>
    <w:rsid w:val="00EB1E4B"/>
    <w:rsid w:val="00EB1EA9"/>
    <w:rsid w:val="00EB205C"/>
    <w:rsid w:val="00EB2126"/>
    <w:rsid w:val="00EB22EB"/>
    <w:rsid w:val="00EB30CA"/>
    <w:rsid w:val="00EB3817"/>
    <w:rsid w:val="00EB3AF1"/>
    <w:rsid w:val="00EB4164"/>
    <w:rsid w:val="00EB481A"/>
    <w:rsid w:val="00EB4BEC"/>
    <w:rsid w:val="00EB5223"/>
    <w:rsid w:val="00EB68BA"/>
    <w:rsid w:val="00EB6A69"/>
    <w:rsid w:val="00EB6B54"/>
    <w:rsid w:val="00EB6FA3"/>
    <w:rsid w:val="00EB78CC"/>
    <w:rsid w:val="00EB7A61"/>
    <w:rsid w:val="00EB7BD7"/>
    <w:rsid w:val="00EB7E6F"/>
    <w:rsid w:val="00EB7EE0"/>
    <w:rsid w:val="00EC0019"/>
    <w:rsid w:val="00EC06DC"/>
    <w:rsid w:val="00EC0846"/>
    <w:rsid w:val="00EC0CDC"/>
    <w:rsid w:val="00EC136A"/>
    <w:rsid w:val="00EC2218"/>
    <w:rsid w:val="00EC23DD"/>
    <w:rsid w:val="00EC2952"/>
    <w:rsid w:val="00EC2B18"/>
    <w:rsid w:val="00EC302C"/>
    <w:rsid w:val="00EC36C5"/>
    <w:rsid w:val="00EC394F"/>
    <w:rsid w:val="00EC3E65"/>
    <w:rsid w:val="00EC4969"/>
    <w:rsid w:val="00EC5205"/>
    <w:rsid w:val="00EC6763"/>
    <w:rsid w:val="00EC7854"/>
    <w:rsid w:val="00ED04F9"/>
    <w:rsid w:val="00ED12AE"/>
    <w:rsid w:val="00ED154C"/>
    <w:rsid w:val="00ED2588"/>
    <w:rsid w:val="00ED36A1"/>
    <w:rsid w:val="00ED431B"/>
    <w:rsid w:val="00ED4383"/>
    <w:rsid w:val="00ED4847"/>
    <w:rsid w:val="00ED493F"/>
    <w:rsid w:val="00ED58D9"/>
    <w:rsid w:val="00ED629C"/>
    <w:rsid w:val="00ED6320"/>
    <w:rsid w:val="00ED769B"/>
    <w:rsid w:val="00ED7BD5"/>
    <w:rsid w:val="00EE0562"/>
    <w:rsid w:val="00EE0C35"/>
    <w:rsid w:val="00EE0CBA"/>
    <w:rsid w:val="00EE104E"/>
    <w:rsid w:val="00EE2368"/>
    <w:rsid w:val="00EE247D"/>
    <w:rsid w:val="00EE279F"/>
    <w:rsid w:val="00EE39EB"/>
    <w:rsid w:val="00EE3F1C"/>
    <w:rsid w:val="00EE3F78"/>
    <w:rsid w:val="00EE404B"/>
    <w:rsid w:val="00EE477C"/>
    <w:rsid w:val="00EE4AE3"/>
    <w:rsid w:val="00EE4D08"/>
    <w:rsid w:val="00EE6660"/>
    <w:rsid w:val="00EE6A1E"/>
    <w:rsid w:val="00EE6C82"/>
    <w:rsid w:val="00EE70D5"/>
    <w:rsid w:val="00EE7A4F"/>
    <w:rsid w:val="00EF10A9"/>
    <w:rsid w:val="00EF11FD"/>
    <w:rsid w:val="00EF1265"/>
    <w:rsid w:val="00EF15E4"/>
    <w:rsid w:val="00EF173E"/>
    <w:rsid w:val="00EF27CB"/>
    <w:rsid w:val="00EF2BA7"/>
    <w:rsid w:val="00EF36AD"/>
    <w:rsid w:val="00EF3E52"/>
    <w:rsid w:val="00EF3F11"/>
    <w:rsid w:val="00EF3FA0"/>
    <w:rsid w:val="00EF400E"/>
    <w:rsid w:val="00EF4054"/>
    <w:rsid w:val="00EF48AD"/>
    <w:rsid w:val="00EF49C3"/>
    <w:rsid w:val="00EF4C45"/>
    <w:rsid w:val="00EF4D91"/>
    <w:rsid w:val="00EF4EC3"/>
    <w:rsid w:val="00EF4F5E"/>
    <w:rsid w:val="00EF65AE"/>
    <w:rsid w:val="00EF6859"/>
    <w:rsid w:val="00EF68B8"/>
    <w:rsid w:val="00EF69F7"/>
    <w:rsid w:val="00EF784A"/>
    <w:rsid w:val="00EF794B"/>
    <w:rsid w:val="00F00259"/>
    <w:rsid w:val="00F0047E"/>
    <w:rsid w:val="00F011CF"/>
    <w:rsid w:val="00F01608"/>
    <w:rsid w:val="00F01909"/>
    <w:rsid w:val="00F01B73"/>
    <w:rsid w:val="00F02587"/>
    <w:rsid w:val="00F02FC8"/>
    <w:rsid w:val="00F034A3"/>
    <w:rsid w:val="00F03723"/>
    <w:rsid w:val="00F041D5"/>
    <w:rsid w:val="00F044B5"/>
    <w:rsid w:val="00F04C42"/>
    <w:rsid w:val="00F04F0C"/>
    <w:rsid w:val="00F056B8"/>
    <w:rsid w:val="00F058A7"/>
    <w:rsid w:val="00F058CE"/>
    <w:rsid w:val="00F06986"/>
    <w:rsid w:val="00F06D05"/>
    <w:rsid w:val="00F06F46"/>
    <w:rsid w:val="00F072E3"/>
    <w:rsid w:val="00F07846"/>
    <w:rsid w:val="00F107B3"/>
    <w:rsid w:val="00F10AC2"/>
    <w:rsid w:val="00F10E68"/>
    <w:rsid w:val="00F11210"/>
    <w:rsid w:val="00F1128F"/>
    <w:rsid w:val="00F11600"/>
    <w:rsid w:val="00F1267F"/>
    <w:rsid w:val="00F131AE"/>
    <w:rsid w:val="00F138DD"/>
    <w:rsid w:val="00F1390A"/>
    <w:rsid w:val="00F13995"/>
    <w:rsid w:val="00F13AFF"/>
    <w:rsid w:val="00F13D02"/>
    <w:rsid w:val="00F13ED7"/>
    <w:rsid w:val="00F14698"/>
    <w:rsid w:val="00F14991"/>
    <w:rsid w:val="00F14CF1"/>
    <w:rsid w:val="00F14D3D"/>
    <w:rsid w:val="00F14F39"/>
    <w:rsid w:val="00F15199"/>
    <w:rsid w:val="00F155BC"/>
    <w:rsid w:val="00F17856"/>
    <w:rsid w:val="00F179B5"/>
    <w:rsid w:val="00F208E7"/>
    <w:rsid w:val="00F210D7"/>
    <w:rsid w:val="00F21731"/>
    <w:rsid w:val="00F22247"/>
    <w:rsid w:val="00F222EE"/>
    <w:rsid w:val="00F22602"/>
    <w:rsid w:val="00F22670"/>
    <w:rsid w:val="00F22887"/>
    <w:rsid w:val="00F228FF"/>
    <w:rsid w:val="00F22B90"/>
    <w:rsid w:val="00F232F1"/>
    <w:rsid w:val="00F234E1"/>
    <w:rsid w:val="00F23C95"/>
    <w:rsid w:val="00F2446A"/>
    <w:rsid w:val="00F24B27"/>
    <w:rsid w:val="00F24C25"/>
    <w:rsid w:val="00F24E59"/>
    <w:rsid w:val="00F2543A"/>
    <w:rsid w:val="00F25B36"/>
    <w:rsid w:val="00F25E3D"/>
    <w:rsid w:val="00F26D16"/>
    <w:rsid w:val="00F308C7"/>
    <w:rsid w:val="00F309B5"/>
    <w:rsid w:val="00F30A14"/>
    <w:rsid w:val="00F30F4A"/>
    <w:rsid w:val="00F31621"/>
    <w:rsid w:val="00F3189A"/>
    <w:rsid w:val="00F3241E"/>
    <w:rsid w:val="00F32AF5"/>
    <w:rsid w:val="00F332FD"/>
    <w:rsid w:val="00F3375B"/>
    <w:rsid w:val="00F34023"/>
    <w:rsid w:val="00F34597"/>
    <w:rsid w:val="00F34731"/>
    <w:rsid w:val="00F3510F"/>
    <w:rsid w:val="00F360B2"/>
    <w:rsid w:val="00F36182"/>
    <w:rsid w:val="00F364D7"/>
    <w:rsid w:val="00F364E1"/>
    <w:rsid w:val="00F36CBF"/>
    <w:rsid w:val="00F40294"/>
    <w:rsid w:val="00F40794"/>
    <w:rsid w:val="00F40C56"/>
    <w:rsid w:val="00F41DD0"/>
    <w:rsid w:val="00F4269D"/>
    <w:rsid w:val="00F426A8"/>
    <w:rsid w:val="00F42E54"/>
    <w:rsid w:val="00F435F1"/>
    <w:rsid w:val="00F43D8C"/>
    <w:rsid w:val="00F43EBA"/>
    <w:rsid w:val="00F44117"/>
    <w:rsid w:val="00F44233"/>
    <w:rsid w:val="00F4449E"/>
    <w:rsid w:val="00F4458A"/>
    <w:rsid w:val="00F44694"/>
    <w:rsid w:val="00F44F71"/>
    <w:rsid w:val="00F459AB"/>
    <w:rsid w:val="00F469A5"/>
    <w:rsid w:val="00F47F89"/>
    <w:rsid w:val="00F5047E"/>
    <w:rsid w:val="00F50697"/>
    <w:rsid w:val="00F50E04"/>
    <w:rsid w:val="00F5138F"/>
    <w:rsid w:val="00F51C95"/>
    <w:rsid w:val="00F52233"/>
    <w:rsid w:val="00F52318"/>
    <w:rsid w:val="00F5239B"/>
    <w:rsid w:val="00F52580"/>
    <w:rsid w:val="00F52EFF"/>
    <w:rsid w:val="00F53957"/>
    <w:rsid w:val="00F5482D"/>
    <w:rsid w:val="00F54EFC"/>
    <w:rsid w:val="00F55710"/>
    <w:rsid w:val="00F55D5B"/>
    <w:rsid w:val="00F5619C"/>
    <w:rsid w:val="00F561FF"/>
    <w:rsid w:val="00F56EE9"/>
    <w:rsid w:val="00F6012F"/>
    <w:rsid w:val="00F60241"/>
    <w:rsid w:val="00F60893"/>
    <w:rsid w:val="00F60C3E"/>
    <w:rsid w:val="00F60EAB"/>
    <w:rsid w:val="00F6100A"/>
    <w:rsid w:val="00F61018"/>
    <w:rsid w:val="00F614AC"/>
    <w:rsid w:val="00F614E5"/>
    <w:rsid w:val="00F616EC"/>
    <w:rsid w:val="00F6192A"/>
    <w:rsid w:val="00F61938"/>
    <w:rsid w:val="00F6209C"/>
    <w:rsid w:val="00F63253"/>
    <w:rsid w:val="00F64D65"/>
    <w:rsid w:val="00F64E4D"/>
    <w:rsid w:val="00F650BD"/>
    <w:rsid w:val="00F6576B"/>
    <w:rsid w:val="00F65BB4"/>
    <w:rsid w:val="00F66549"/>
    <w:rsid w:val="00F66C13"/>
    <w:rsid w:val="00F66C7F"/>
    <w:rsid w:val="00F6725A"/>
    <w:rsid w:val="00F6748B"/>
    <w:rsid w:val="00F674D5"/>
    <w:rsid w:val="00F7033E"/>
    <w:rsid w:val="00F70763"/>
    <w:rsid w:val="00F7107D"/>
    <w:rsid w:val="00F72C9E"/>
    <w:rsid w:val="00F73083"/>
    <w:rsid w:val="00F73EB0"/>
    <w:rsid w:val="00F740B7"/>
    <w:rsid w:val="00F741F3"/>
    <w:rsid w:val="00F74C4F"/>
    <w:rsid w:val="00F74ED1"/>
    <w:rsid w:val="00F7510D"/>
    <w:rsid w:val="00F7532F"/>
    <w:rsid w:val="00F7552D"/>
    <w:rsid w:val="00F757F5"/>
    <w:rsid w:val="00F75C5C"/>
    <w:rsid w:val="00F75D7C"/>
    <w:rsid w:val="00F7692D"/>
    <w:rsid w:val="00F76A49"/>
    <w:rsid w:val="00F7750A"/>
    <w:rsid w:val="00F7754A"/>
    <w:rsid w:val="00F77AA6"/>
    <w:rsid w:val="00F77B01"/>
    <w:rsid w:val="00F77DEE"/>
    <w:rsid w:val="00F77E99"/>
    <w:rsid w:val="00F77EE3"/>
    <w:rsid w:val="00F803CE"/>
    <w:rsid w:val="00F8074E"/>
    <w:rsid w:val="00F80C27"/>
    <w:rsid w:val="00F81901"/>
    <w:rsid w:val="00F81B9A"/>
    <w:rsid w:val="00F81EF9"/>
    <w:rsid w:val="00F82551"/>
    <w:rsid w:val="00F8286D"/>
    <w:rsid w:val="00F8294B"/>
    <w:rsid w:val="00F831ED"/>
    <w:rsid w:val="00F832BC"/>
    <w:rsid w:val="00F83B33"/>
    <w:rsid w:val="00F84169"/>
    <w:rsid w:val="00F841E4"/>
    <w:rsid w:val="00F84451"/>
    <w:rsid w:val="00F84688"/>
    <w:rsid w:val="00F84AB2"/>
    <w:rsid w:val="00F85516"/>
    <w:rsid w:val="00F85D81"/>
    <w:rsid w:val="00F86220"/>
    <w:rsid w:val="00F86EC2"/>
    <w:rsid w:val="00F87045"/>
    <w:rsid w:val="00F87993"/>
    <w:rsid w:val="00F87E2C"/>
    <w:rsid w:val="00F912C6"/>
    <w:rsid w:val="00F91A22"/>
    <w:rsid w:val="00F91CBE"/>
    <w:rsid w:val="00F925A2"/>
    <w:rsid w:val="00F926F8"/>
    <w:rsid w:val="00F929B4"/>
    <w:rsid w:val="00F929BE"/>
    <w:rsid w:val="00F930D0"/>
    <w:rsid w:val="00F93626"/>
    <w:rsid w:val="00F93680"/>
    <w:rsid w:val="00F937D6"/>
    <w:rsid w:val="00F948C6"/>
    <w:rsid w:val="00F953F9"/>
    <w:rsid w:val="00F95494"/>
    <w:rsid w:val="00F96AB5"/>
    <w:rsid w:val="00FA0489"/>
    <w:rsid w:val="00FA0604"/>
    <w:rsid w:val="00FA07FF"/>
    <w:rsid w:val="00FA0B32"/>
    <w:rsid w:val="00FA0D85"/>
    <w:rsid w:val="00FA1467"/>
    <w:rsid w:val="00FA15CF"/>
    <w:rsid w:val="00FA1869"/>
    <w:rsid w:val="00FA1C3A"/>
    <w:rsid w:val="00FA29A0"/>
    <w:rsid w:val="00FA2B83"/>
    <w:rsid w:val="00FA3185"/>
    <w:rsid w:val="00FA393A"/>
    <w:rsid w:val="00FA3C7A"/>
    <w:rsid w:val="00FA45A0"/>
    <w:rsid w:val="00FA4A3C"/>
    <w:rsid w:val="00FA4E65"/>
    <w:rsid w:val="00FA5AD9"/>
    <w:rsid w:val="00FA6080"/>
    <w:rsid w:val="00FA699C"/>
    <w:rsid w:val="00FA6B46"/>
    <w:rsid w:val="00FA78B1"/>
    <w:rsid w:val="00FA7C20"/>
    <w:rsid w:val="00FA7E5A"/>
    <w:rsid w:val="00FB03A2"/>
    <w:rsid w:val="00FB0668"/>
    <w:rsid w:val="00FB0F39"/>
    <w:rsid w:val="00FB12AE"/>
    <w:rsid w:val="00FB1676"/>
    <w:rsid w:val="00FB1821"/>
    <w:rsid w:val="00FB23C1"/>
    <w:rsid w:val="00FB271F"/>
    <w:rsid w:val="00FB3415"/>
    <w:rsid w:val="00FB39DB"/>
    <w:rsid w:val="00FB3F04"/>
    <w:rsid w:val="00FB433E"/>
    <w:rsid w:val="00FB468B"/>
    <w:rsid w:val="00FB4D88"/>
    <w:rsid w:val="00FB4DB9"/>
    <w:rsid w:val="00FB4F30"/>
    <w:rsid w:val="00FB5A1F"/>
    <w:rsid w:val="00FB5F38"/>
    <w:rsid w:val="00FB680B"/>
    <w:rsid w:val="00FB6911"/>
    <w:rsid w:val="00FB6AE9"/>
    <w:rsid w:val="00FB6BE2"/>
    <w:rsid w:val="00FB6D20"/>
    <w:rsid w:val="00FB6FF3"/>
    <w:rsid w:val="00FB7222"/>
    <w:rsid w:val="00FB7242"/>
    <w:rsid w:val="00FB7713"/>
    <w:rsid w:val="00FB7DB6"/>
    <w:rsid w:val="00FC0449"/>
    <w:rsid w:val="00FC0B12"/>
    <w:rsid w:val="00FC0C77"/>
    <w:rsid w:val="00FC1539"/>
    <w:rsid w:val="00FC184C"/>
    <w:rsid w:val="00FC1B29"/>
    <w:rsid w:val="00FC1E80"/>
    <w:rsid w:val="00FC1EB2"/>
    <w:rsid w:val="00FC2107"/>
    <w:rsid w:val="00FC26A2"/>
    <w:rsid w:val="00FC2747"/>
    <w:rsid w:val="00FC2D34"/>
    <w:rsid w:val="00FC2E7C"/>
    <w:rsid w:val="00FC2F8F"/>
    <w:rsid w:val="00FC3148"/>
    <w:rsid w:val="00FC31C5"/>
    <w:rsid w:val="00FC32E6"/>
    <w:rsid w:val="00FC3F64"/>
    <w:rsid w:val="00FC4D2F"/>
    <w:rsid w:val="00FC54C0"/>
    <w:rsid w:val="00FC5B87"/>
    <w:rsid w:val="00FC5D80"/>
    <w:rsid w:val="00FC64EB"/>
    <w:rsid w:val="00FC65D0"/>
    <w:rsid w:val="00FC68A5"/>
    <w:rsid w:val="00FC69E8"/>
    <w:rsid w:val="00FC6F32"/>
    <w:rsid w:val="00FC7256"/>
    <w:rsid w:val="00FC7A58"/>
    <w:rsid w:val="00FD08DF"/>
    <w:rsid w:val="00FD0F77"/>
    <w:rsid w:val="00FD11FB"/>
    <w:rsid w:val="00FD16C7"/>
    <w:rsid w:val="00FD1F4A"/>
    <w:rsid w:val="00FD22FF"/>
    <w:rsid w:val="00FD28BB"/>
    <w:rsid w:val="00FD296A"/>
    <w:rsid w:val="00FD35B9"/>
    <w:rsid w:val="00FD3C2F"/>
    <w:rsid w:val="00FD5383"/>
    <w:rsid w:val="00FD6308"/>
    <w:rsid w:val="00FD63E9"/>
    <w:rsid w:val="00FD76F9"/>
    <w:rsid w:val="00FD7B6C"/>
    <w:rsid w:val="00FD7CCF"/>
    <w:rsid w:val="00FE025A"/>
    <w:rsid w:val="00FE0958"/>
    <w:rsid w:val="00FE0ABA"/>
    <w:rsid w:val="00FE0DC1"/>
    <w:rsid w:val="00FE0DDB"/>
    <w:rsid w:val="00FE0E7F"/>
    <w:rsid w:val="00FE10CE"/>
    <w:rsid w:val="00FE1139"/>
    <w:rsid w:val="00FE155F"/>
    <w:rsid w:val="00FE1788"/>
    <w:rsid w:val="00FE1B8D"/>
    <w:rsid w:val="00FE2A55"/>
    <w:rsid w:val="00FE2D99"/>
    <w:rsid w:val="00FE35BC"/>
    <w:rsid w:val="00FE376F"/>
    <w:rsid w:val="00FE3FCB"/>
    <w:rsid w:val="00FE44A3"/>
    <w:rsid w:val="00FE4FC2"/>
    <w:rsid w:val="00FE5424"/>
    <w:rsid w:val="00FE57D3"/>
    <w:rsid w:val="00FE6B74"/>
    <w:rsid w:val="00FE7A3E"/>
    <w:rsid w:val="00FF08E4"/>
    <w:rsid w:val="00FF0C7B"/>
    <w:rsid w:val="00FF1187"/>
    <w:rsid w:val="00FF1445"/>
    <w:rsid w:val="00FF2B3C"/>
    <w:rsid w:val="00FF3A15"/>
    <w:rsid w:val="00FF3D28"/>
    <w:rsid w:val="00FF3E15"/>
    <w:rsid w:val="00FF49F5"/>
    <w:rsid w:val="00FF57D5"/>
    <w:rsid w:val="00FF5F11"/>
    <w:rsid w:val="00FF6D25"/>
    <w:rsid w:val="00FF785D"/>
    <w:rsid w:val="00FF7C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8960F"/>
  <w15:chartTrackingRefBased/>
  <w15:docId w15:val="{7B0B26C8-22B0-4193-852B-1FA36F1A4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6A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21D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21D7"/>
    <w:rPr>
      <w:sz w:val="18"/>
      <w:szCs w:val="18"/>
    </w:rPr>
  </w:style>
  <w:style w:type="paragraph" w:styleId="a5">
    <w:name w:val="footer"/>
    <w:basedOn w:val="a"/>
    <w:link w:val="a6"/>
    <w:uiPriority w:val="99"/>
    <w:unhideWhenUsed/>
    <w:rsid w:val="003E21D7"/>
    <w:pPr>
      <w:tabs>
        <w:tab w:val="center" w:pos="4153"/>
        <w:tab w:val="right" w:pos="8306"/>
      </w:tabs>
      <w:snapToGrid w:val="0"/>
      <w:jc w:val="left"/>
    </w:pPr>
    <w:rPr>
      <w:sz w:val="18"/>
      <w:szCs w:val="18"/>
    </w:rPr>
  </w:style>
  <w:style w:type="character" w:customStyle="1" w:styleId="a6">
    <w:name w:val="页脚 字符"/>
    <w:basedOn w:val="a0"/>
    <w:link w:val="a5"/>
    <w:uiPriority w:val="99"/>
    <w:rsid w:val="003E21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512214">
      <w:bodyDiv w:val="1"/>
      <w:marLeft w:val="0"/>
      <w:marRight w:val="0"/>
      <w:marTop w:val="0"/>
      <w:marBottom w:val="0"/>
      <w:divBdr>
        <w:top w:val="none" w:sz="0" w:space="0" w:color="auto"/>
        <w:left w:val="none" w:sz="0" w:space="0" w:color="auto"/>
        <w:bottom w:val="none" w:sz="0" w:space="0" w:color="auto"/>
        <w:right w:val="none" w:sz="0" w:space="0" w:color="auto"/>
      </w:divBdr>
      <w:divsChild>
        <w:div w:id="1566531841">
          <w:marLeft w:val="0"/>
          <w:marRight w:val="0"/>
          <w:marTop w:val="0"/>
          <w:marBottom w:val="0"/>
          <w:divBdr>
            <w:top w:val="none" w:sz="0" w:space="0" w:color="auto"/>
            <w:left w:val="none" w:sz="0" w:space="0" w:color="auto"/>
            <w:bottom w:val="none" w:sz="0" w:space="0" w:color="auto"/>
            <w:right w:val="none" w:sz="0" w:space="0" w:color="auto"/>
          </w:divBdr>
          <w:divsChild>
            <w:div w:id="1102265534">
              <w:marLeft w:val="0"/>
              <w:marRight w:val="0"/>
              <w:marTop w:val="0"/>
              <w:marBottom w:val="0"/>
              <w:divBdr>
                <w:top w:val="none" w:sz="0" w:space="0" w:color="auto"/>
                <w:left w:val="none" w:sz="0" w:space="0" w:color="auto"/>
                <w:bottom w:val="none" w:sz="0" w:space="0" w:color="auto"/>
                <w:right w:val="none" w:sz="0" w:space="0" w:color="auto"/>
              </w:divBdr>
            </w:div>
          </w:divsChild>
        </w:div>
        <w:div w:id="909534059">
          <w:marLeft w:val="0"/>
          <w:marRight w:val="0"/>
          <w:marTop w:val="0"/>
          <w:marBottom w:val="0"/>
          <w:divBdr>
            <w:top w:val="none" w:sz="0" w:space="0" w:color="auto"/>
            <w:left w:val="none" w:sz="0" w:space="0" w:color="auto"/>
            <w:bottom w:val="none" w:sz="0" w:space="0" w:color="auto"/>
            <w:right w:val="none" w:sz="0" w:space="0" w:color="auto"/>
          </w:divBdr>
          <w:divsChild>
            <w:div w:id="2106227545">
              <w:marLeft w:val="0"/>
              <w:marRight w:val="0"/>
              <w:marTop w:val="0"/>
              <w:marBottom w:val="0"/>
              <w:divBdr>
                <w:top w:val="none" w:sz="0" w:space="0" w:color="auto"/>
                <w:left w:val="none" w:sz="0" w:space="0" w:color="auto"/>
                <w:bottom w:val="none" w:sz="0" w:space="0" w:color="auto"/>
                <w:right w:val="none" w:sz="0" w:space="0" w:color="auto"/>
              </w:divBdr>
            </w:div>
          </w:divsChild>
        </w:div>
        <w:div w:id="1607075153">
          <w:marLeft w:val="0"/>
          <w:marRight w:val="0"/>
          <w:marTop w:val="0"/>
          <w:marBottom w:val="0"/>
          <w:divBdr>
            <w:top w:val="none" w:sz="0" w:space="0" w:color="auto"/>
            <w:left w:val="none" w:sz="0" w:space="0" w:color="auto"/>
            <w:bottom w:val="none" w:sz="0" w:space="0" w:color="auto"/>
            <w:right w:val="none" w:sz="0" w:space="0" w:color="auto"/>
          </w:divBdr>
          <w:divsChild>
            <w:div w:id="553195397">
              <w:marLeft w:val="0"/>
              <w:marRight w:val="0"/>
              <w:marTop w:val="0"/>
              <w:marBottom w:val="0"/>
              <w:divBdr>
                <w:top w:val="none" w:sz="0" w:space="0" w:color="auto"/>
                <w:left w:val="none" w:sz="0" w:space="0" w:color="auto"/>
                <w:bottom w:val="none" w:sz="0" w:space="0" w:color="auto"/>
                <w:right w:val="none" w:sz="0" w:space="0" w:color="auto"/>
              </w:divBdr>
            </w:div>
          </w:divsChild>
        </w:div>
        <w:div w:id="1222518404">
          <w:marLeft w:val="0"/>
          <w:marRight w:val="0"/>
          <w:marTop w:val="0"/>
          <w:marBottom w:val="0"/>
          <w:divBdr>
            <w:top w:val="none" w:sz="0" w:space="0" w:color="auto"/>
            <w:left w:val="none" w:sz="0" w:space="0" w:color="auto"/>
            <w:bottom w:val="none" w:sz="0" w:space="0" w:color="auto"/>
            <w:right w:val="none" w:sz="0" w:space="0" w:color="auto"/>
          </w:divBdr>
          <w:divsChild>
            <w:div w:id="1815023335">
              <w:marLeft w:val="0"/>
              <w:marRight w:val="0"/>
              <w:marTop w:val="0"/>
              <w:marBottom w:val="0"/>
              <w:divBdr>
                <w:top w:val="none" w:sz="0" w:space="0" w:color="auto"/>
                <w:left w:val="none" w:sz="0" w:space="0" w:color="auto"/>
                <w:bottom w:val="none" w:sz="0" w:space="0" w:color="auto"/>
                <w:right w:val="none" w:sz="0" w:space="0" w:color="auto"/>
              </w:divBdr>
            </w:div>
          </w:divsChild>
        </w:div>
        <w:div w:id="569654803">
          <w:marLeft w:val="0"/>
          <w:marRight w:val="0"/>
          <w:marTop w:val="0"/>
          <w:marBottom w:val="0"/>
          <w:divBdr>
            <w:top w:val="none" w:sz="0" w:space="0" w:color="auto"/>
            <w:left w:val="none" w:sz="0" w:space="0" w:color="auto"/>
            <w:bottom w:val="none" w:sz="0" w:space="0" w:color="auto"/>
            <w:right w:val="none" w:sz="0" w:space="0" w:color="auto"/>
          </w:divBdr>
          <w:divsChild>
            <w:div w:id="649095329">
              <w:marLeft w:val="0"/>
              <w:marRight w:val="0"/>
              <w:marTop w:val="0"/>
              <w:marBottom w:val="0"/>
              <w:divBdr>
                <w:top w:val="none" w:sz="0" w:space="0" w:color="auto"/>
                <w:left w:val="none" w:sz="0" w:space="0" w:color="auto"/>
                <w:bottom w:val="none" w:sz="0" w:space="0" w:color="auto"/>
                <w:right w:val="none" w:sz="0" w:space="0" w:color="auto"/>
              </w:divBdr>
            </w:div>
          </w:divsChild>
        </w:div>
        <w:div w:id="1627854906">
          <w:marLeft w:val="0"/>
          <w:marRight w:val="0"/>
          <w:marTop w:val="0"/>
          <w:marBottom w:val="0"/>
          <w:divBdr>
            <w:top w:val="none" w:sz="0" w:space="0" w:color="auto"/>
            <w:left w:val="none" w:sz="0" w:space="0" w:color="auto"/>
            <w:bottom w:val="none" w:sz="0" w:space="0" w:color="auto"/>
            <w:right w:val="none" w:sz="0" w:space="0" w:color="auto"/>
          </w:divBdr>
          <w:divsChild>
            <w:div w:id="2079009214">
              <w:marLeft w:val="0"/>
              <w:marRight w:val="0"/>
              <w:marTop w:val="0"/>
              <w:marBottom w:val="0"/>
              <w:divBdr>
                <w:top w:val="none" w:sz="0" w:space="0" w:color="auto"/>
                <w:left w:val="none" w:sz="0" w:space="0" w:color="auto"/>
                <w:bottom w:val="none" w:sz="0" w:space="0" w:color="auto"/>
                <w:right w:val="none" w:sz="0" w:space="0" w:color="auto"/>
              </w:divBdr>
            </w:div>
          </w:divsChild>
        </w:div>
        <w:div w:id="624893330">
          <w:marLeft w:val="0"/>
          <w:marRight w:val="0"/>
          <w:marTop w:val="0"/>
          <w:marBottom w:val="0"/>
          <w:divBdr>
            <w:top w:val="none" w:sz="0" w:space="0" w:color="auto"/>
            <w:left w:val="none" w:sz="0" w:space="0" w:color="auto"/>
            <w:bottom w:val="none" w:sz="0" w:space="0" w:color="auto"/>
            <w:right w:val="none" w:sz="0" w:space="0" w:color="auto"/>
          </w:divBdr>
          <w:divsChild>
            <w:div w:id="80105025">
              <w:marLeft w:val="0"/>
              <w:marRight w:val="0"/>
              <w:marTop w:val="0"/>
              <w:marBottom w:val="0"/>
              <w:divBdr>
                <w:top w:val="none" w:sz="0" w:space="0" w:color="auto"/>
                <w:left w:val="none" w:sz="0" w:space="0" w:color="auto"/>
                <w:bottom w:val="none" w:sz="0" w:space="0" w:color="auto"/>
                <w:right w:val="none" w:sz="0" w:space="0" w:color="auto"/>
              </w:divBdr>
            </w:div>
          </w:divsChild>
        </w:div>
        <w:div w:id="198671349">
          <w:marLeft w:val="0"/>
          <w:marRight w:val="0"/>
          <w:marTop w:val="0"/>
          <w:marBottom w:val="0"/>
          <w:divBdr>
            <w:top w:val="none" w:sz="0" w:space="0" w:color="auto"/>
            <w:left w:val="none" w:sz="0" w:space="0" w:color="auto"/>
            <w:bottom w:val="none" w:sz="0" w:space="0" w:color="auto"/>
            <w:right w:val="none" w:sz="0" w:space="0" w:color="auto"/>
          </w:divBdr>
          <w:divsChild>
            <w:div w:id="1923560962">
              <w:marLeft w:val="0"/>
              <w:marRight w:val="0"/>
              <w:marTop w:val="0"/>
              <w:marBottom w:val="0"/>
              <w:divBdr>
                <w:top w:val="none" w:sz="0" w:space="0" w:color="auto"/>
                <w:left w:val="none" w:sz="0" w:space="0" w:color="auto"/>
                <w:bottom w:val="none" w:sz="0" w:space="0" w:color="auto"/>
                <w:right w:val="none" w:sz="0" w:space="0" w:color="auto"/>
              </w:divBdr>
            </w:div>
          </w:divsChild>
        </w:div>
        <w:div w:id="1522817058">
          <w:marLeft w:val="0"/>
          <w:marRight w:val="0"/>
          <w:marTop w:val="0"/>
          <w:marBottom w:val="0"/>
          <w:divBdr>
            <w:top w:val="none" w:sz="0" w:space="0" w:color="auto"/>
            <w:left w:val="none" w:sz="0" w:space="0" w:color="auto"/>
            <w:bottom w:val="none" w:sz="0" w:space="0" w:color="auto"/>
            <w:right w:val="none" w:sz="0" w:space="0" w:color="auto"/>
          </w:divBdr>
          <w:divsChild>
            <w:div w:id="331378421">
              <w:marLeft w:val="0"/>
              <w:marRight w:val="0"/>
              <w:marTop w:val="0"/>
              <w:marBottom w:val="0"/>
              <w:divBdr>
                <w:top w:val="none" w:sz="0" w:space="0" w:color="auto"/>
                <w:left w:val="none" w:sz="0" w:space="0" w:color="auto"/>
                <w:bottom w:val="none" w:sz="0" w:space="0" w:color="auto"/>
                <w:right w:val="none" w:sz="0" w:space="0" w:color="auto"/>
              </w:divBdr>
            </w:div>
          </w:divsChild>
        </w:div>
        <w:div w:id="1858957496">
          <w:marLeft w:val="0"/>
          <w:marRight w:val="0"/>
          <w:marTop w:val="0"/>
          <w:marBottom w:val="0"/>
          <w:divBdr>
            <w:top w:val="none" w:sz="0" w:space="0" w:color="auto"/>
            <w:left w:val="none" w:sz="0" w:space="0" w:color="auto"/>
            <w:bottom w:val="none" w:sz="0" w:space="0" w:color="auto"/>
            <w:right w:val="none" w:sz="0" w:space="0" w:color="auto"/>
          </w:divBdr>
          <w:divsChild>
            <w:div w:id="1047415085">
              <w:marLeft w:val="0"/>
              <w:marRight w:val="0"/>
              <w:marTop w:val="0"/>
              <w:marBottom w:val="0"/>
              <w:divBdr>
                <w:top w:val="none" w:sz="0" w:space="0" w:color="auto"/>
                <w:left w:val="none" w:sz="0" w:space="0" w:color="auto"/>
                <w:bottom w:val="none" w:sz="0" w:space="0" w:color="auto"/>
                <w:right w:val="none" w:sz="0" w:space="0" w:color="auto"/>
              </w:divBdr>
            </w:div>
          </w:divsChild>
        </w:div>
        <w:div w:id="1382247518">
          <w:marLeft w:val="0"/>
          <w:marRight w:val="0"/>
          <w:marTop w:val="0"/>
          <w:marBottom w:val="0"/>
          <w:divBdr>
            <w:top w:val="none" w:sz="0" w:space="0" w:color="auto"/>
            <w:left w:val="none" w:sz="0" w:space="0" w:color="auto"/>
            <w:bottom w:val="none" w:sz="0" w:space="0" w:color="auto"/>
            <w:right w:val="none" w:sz="0" w:space="0" w:color="auto"/>
          </w:divBdr>
          <w:divsChild>
            <w:div w:id="1749038139">
              <w:marLeft w:val="0"/>
              <w:marRight w:val="0"/>
              <w:marTop w:val="0"/>
              <w:marBottom w:val="0"/>
              <w:divBdr>
                <w:top w:val="none" w:sz="0" w:space="0" w:color="auto"/>
                <w:left w:val="none" w:sz="0" w:space="0" w:color="auto"/>
                <w:bottom w:val="none" w:sz="0" w:space="0" w:color="auto"/>
                <w:right w:val="none" w:sz="0" w:space="0" w:color="auto"/>
              </w:divBdr>
            </w:div>
          </w:divsChild>
        </w:div>
        <w:div w:id="2137675758">
          <w:marLeft w:val="0"/>
          <w:marRight w:val="0"/>
          <w:marTop w:val="0"/>
          <w:marBottom w:val="0"/>
          <w:divBdr>
            <w:top w:val="none" w:sz="0" w:space="0" w:color="auto"/>
            <w:left w:val="none" w:sz="0" w:space="0" w:color="auto"/>
            <w:bottom w:val="none" w:sz="0" w:space="0" w:color="auto"/>
            <w:right w:val="none" w:sz="0" w:space="0" w:color="auto"/>
          </w:divBdr>
          <w:divsChild>
            <w:div w:id="6206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3005</Words>
  <Characters>17132</Characters>
  <Application>Microsoft Office Word</Application>
  <DocSecurity>0</DocSecurity>
  <Lines>142</Lines>
  <Paragraphs>40</Paragraphs>
  <ScaleCrop>false</ScaleCrop>
  <Company/>
  <LinksUpToDate>false</LinksUpToDate>
  <CharactersWithSpaces>20097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任丽洁</dc:creator>
  <cp:keywords/>
  <dc:description/>
  <cp:lastModifiedBy>任丽洁</cp:lastModifiedBy>
  <cp:revision>2</cp:revision>
  <dcterms:created xsi:type="dcterms:W3CDTF">2020-12-17T01:11:00Z</dcterms:created>
  <dcterms:modified xsi:type="dcterms:W3CDTF">2020-12-17T01:12:00Z</dcterms:modified>
</cp:coreProperties>
</file>